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94" w:rsidRPr="00022F94" w:rsidRDefault="00022F94" w:rsidP="00022F9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48"/>
          <w:szCs w:val="28"/>
        </w:rPr>
      </w:pPr>
      <w:r w:rsidRPr="00022F94">
        <w:rPr>
          <w:b/>
          <w:sz w:val="48"/>
          <w:szCs w:val="28"/>
        </w:rPr>
        <w:t xml:space="preserve"> Порядок предоставления социальных услуг в отделении социальной реабилитации инвалидов</w:t>
      </w:r>
    </w:p>
    <w:p w:rsidR="00022F94" w:rsidRDefault="00022F94" w:rsidP="00022F94">
      <w:pPr>
        <w:ind w:firstLine="708"/>
        <w:jc w:val="both"/>
        <w:rPr>
          <w:sz w:val="28"/>
        </w:rPr>
      </w:pPr>
    </w:p>
    <w:p w:rsidR="00022F94" w:rsidRPr="00E1454D" w:rsidRDefault="00022F94" w:rsidP="00022F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454D">
        <w:rPr>
          <w:sz w:val="28"/>
          <w:szCs w:val="28"/>
        </w:rPr>
        <w:t xml:space="preserve">Социальное обслуживание в </w:t>
      </w:r>
      <w:proofErr w:type="spellStart"/>
      <w:r w:rsidRPr="00E1454D">
        <w:rPr>
          <w:sz w:val="28"/>
          <w:szCs w:val="28"/>
        </w:rPr>
        <w:t>полустационарной</w:t>
      </w:r>
      <w:proofErr w:type="spellEnd"/>
      <w:r w:rsidRPr="00E1454D">
        <w:rPr>
          <w:sz w:val="28"/>
          <w:szCs w:val="28"/>
        </w:rPr>
        <w:t xml:space="preserve"> форме социального обслуживания предоставляется получателям социальных услуг в определенное время суток и включает в себя оказание социальных услуг, необходимых гражданину с учетом его индивидуальной нуждаемости.</w:t>
      </w:r>
    </w:p>
    <w:p w:rsidR="00022F94" w:rsidRPr="00E1454D" w:rsidRDefault="00022F94" w:rsidP="00022F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4D">
        <w:rPr>
          <w:sz w:val="28"/>
          <w:szCs w:val="28"/>
        </w:rPr>
        <w:t xml:space="preserve">Социальные услуги в </w:t>
      </w:r>
      <w:proofErr w:type="spellStart"/>
      <w:r w:rsidRPr="00E1454D">
        <w:rPr>
          <w:sz w:val="28"/>
          <w:szCs w:val="28"/>
        </w:rPr>
        <w:t>полустационарной</w:t>
      </w:r>
      <w:proofErr w:type="spellEnd"/>
      <w:r w:rsidRPr="00E1454D">
        <w:rPr>
          <w:sz w:val="28"/>
          <w:szCs w:val="28"/>
        </w:rPr>
        <w:t xml:space="preserve"> форме социального обслуживания предоставляются гражданам, сохранившим способность к самообслуживанию и активному передвижению, признанным нуждающимися в социальном обслуживании в </w:t>
      </w:r>
      <w:proofErr w:type="spellStart"/>
      <w:r w:rsidRPr="00E1454D">
        <w:rPr>
          <w:sz w:val="28"/>
          <w:szCs w:val="28"/>
        </w:rPr>
        <w:t>полустационарной</w:t>
      </w:r>
      <w:proofErr w:type="spellEnd"/>
      <w:r w:rsidRPr="00E1454D">
        <w:rPr>
          <w:sz w:val="28"/>
          <w:szCs w:val="28"/>
        </w:rPr>
        <w:t xml:space="preserve"> форме социального обслуживания.</w:t>
      </w:r>
    </w:p>
    <w:p w:rsidR="00022F94" w:rsidRPr="00E1454D" w:rsidRDefault="00022F94" w:rsidP="00022F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4D">
        <w:rPr>
          <w:sz w:val="28"/>
          <w:szCs w:val="28"/>
        </w:rPr>
        <w:t xml:space="preserve">Социальное обслуживание в </w:t>
      </w:r>
      <w:proofErr w:type="spellStart"/>
      <w:r w:rsidRPr="00E1454D">
        <w:rPr>
          <w:sz w:val="28"/>
          <w:szCs w:val="28"/>
        </w:rPr>
        <w:t>полустационарной</w:t>
      </w:r>
      <w:proofErr w:type="spellEnd"/>
      <w:r w:rsidRPr="00E1454D">
        <w:rPr>
          <w:sz w:val="28"/>
          <w:szCs w:val="28"/>
        </w:rPr>
        <w:t xml:space="preserve"> форме осуществляется в целях </w:t>
      </w:r>
      <w:proofErr w:type="gramStart"/>
      <w:r w:rsidRPr="00E1454D">
        <w:rPr>
          <w:sz w:val="28"/>
          <w:szCs w:val="28"/>
        </w:rPr>
        <w:t>улучшения условий жизнедеятельности получателей социальных услуг</w:t>
      </w:r>
      <w:proofErr w:type="gramEnd"/>
      <w:r w:rsidRPr="00E1454D">
        <w:rPr>
          <w:sz w:val="28"/>
          <w:szCs w:val="28"/>
        </w:rPr>
        <w:t xml:space="preserve"> посредством оказания получателям социальных услуг постоянной, периодической, разовой помощи, в том числе срочной помощи.</w:t>
      </w:r>
    </w:p>
    <w:p w:rsidR="00022F94" w:rsidRPr="00E1454D" w:rsidRDefault="00022F94" w:rsidP="00022F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4D">
        <w:rPr>
          <w:sz w:val="28"/>
          <w:szCs w:val="28"/>
        </w:rPr>
        <w:t xml:space="preserve">Стандарты социальных услуг, предоставляемых в </w:t>
      </w:r>
      <w:proofErr w:type="spellStart"/>
      <w:r w:rsidRPr="00E1454D">
        <w:rPr>
          <w:sz w:val="28"/>
          <w:szCs w:val="28"/>
        </w:rPr>
        <w:t>полустационарной</w:t>
      </w:r>
      <w:proofErr w:type="spellEnd"/>
      <w:r w:rsidRPr="00E1454D">
        <w:rPr>
          <w:sz w:val="28"/>
          <w:szCs w:val="28"/>
        </w:rPr>
        <w:t xml:space="preserve"> форме социального обслуживания, устанавливаются приказом министерства социального развития Новосибирской области от 23.12.2014 № 1446 «Об утверждении Стандартов социальных услуг, предоставляемых поставщиками социальных услуг»</w:t>
      </w:r>
      <w:r>
        <w:rPr>
          <w:sz w:val="28"/>
          <w:szCs w:val="28"/>
        </w:rPr>
        <w:t>.</w:t>
      </w:r>
    </w:p>
    <w:p w:rsidR="00022F94" w:rsidRPr="00E1454D" w:rsidRDefault="00022F94" w:rsidP="00022F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352"/>
      <w:bookmarkEnd w:id="0"/>
      <w:r w:rsidRPr="00E1454D">
        <w:rPr>
          <w:sz w:val="28"/>
          <w:szCs w:val="28"/>
        </w:rPr>
        <w:t xml:space="preserve">Социальные услуги предоставляются в </w:t>
      </w:r>
      <w:proofErr w:type="spellStart"/>
      <w:r w:rsidRPr="00E1454D">
        <w:rPr>
          <w:sz w:val="28"/>
          <w:szCs w:val="28"/>
        </w:rPr>
        <w:t>полустационарной</w:t>
      </w:r>
      <w:proofErr w:type="spellEnd"/>
      <w:r w:rsidRPr="00E1454D">
        <w:rPr>
          <w:sz w:val="28"/>
          <w:szCs w:val="28"/>
        </w:rPr>
        <w:t xml:space="preserve"> форме социального обслуживания бесплатно и за плату.</w:t>
      </w:r>
    </w:p>
    <w:p w:rsidR="00022F94" w:rsidRPr="00E1454D" w:rsidRDefault="00022F94" w:rsidP="00022F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4D">
        <w:rPr>
          <w:sz w:val="28"/>
          <w:szCs w:val="28"/>
        </w:rPr>
        <w:t xml:space="preserve">Социальные услуги в </w:t>
      </w:r>
      <w:proofErr w:type="spellStart"/>
      <w:r w:rsidRPr="00E1454D">
        <w:rPr>
          <w:sz w:val="28"/>
          <w:szCs w:val="28"/>
        </w:rPr>
        <w:t>полустационарной</w:t>
      </w:r>
      <w:proofErr w:type="spellEnd"/>
      <w:r w:rsidRPr="00E1454D">
        <w:rPr>
          <w:sz w:val="28"/>
          <w:szCs w:val="28"/>
        </w:rPr>
        <w:t xml:space="preserve"> форме социального обслуживания предоставляются бесплатно в объемах, определенных индивидуальной программой предоставления социальных услуг, следующим категориям граждан:</w:t>
      </w:r>
    </w:p>
    <w:p w:rsidR="00022F94" w:rsidRPr="00E1454D" w:rsidRDefault="00022F94" w:rsidP="00022F9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Par353"/>
      <w:bookmarkEnd w:id="1"/>
      <w:r>
        <w:rPr>
          <w:rFonts w:ascii="Times New Roman" w:hAnsi="Times New Roman" w:cs="Times New Roman"/>
          <w:sz w:val="28"/>
        </w:rPr>
        <w:t xml:space="preserve">1) </w:t>
      </w:r>
      <w:r w:rsidRPr="00E1454D">
        <w:rPr>
          <w:rFonts w:ascii="Times New Roman" w:hAnsi="Times New Roman" w:cs="Times New Roman"/>
          <w:sz w:val="28"/>
        </w:rPr>
        <w:t>инвалидам Великой Отечественной войны;</w:t>
      </w:r>
    </w:p>
    <w:p w:rsidR="00022F94" w:rsidRDefault="00022F94" w:rsidP="00022F9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E1454D">
        <w:rPr>
          <w:rFonts w:ascii="Times New Roman" w:hAnsi="Times New Roman" w:cs="Times New Roman"/>
          <w:sz w:val="28"/>
        </w:rPr>
        <w:t>участникам Великой Отечественной войны;</w:t>
      </w:r>
    </w:p>
    <w:p w:rsidR="00022F94" w:rsidRPr="00E1454D" w:rsidRDefault="00022F94" w:rsidP="00022F9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несовершеннолетним детям;</w:t>
      </w:r>
    </w:p>
    <w:p w:rsidR="00022F94" w:rsidRPr="00E1454D" w:rsidRDefault="00022F94" w:rsidP="00022F9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Pr="00E1454D">
        <w:rPr>
          <w:rFonts w:ascii="Times New Roman" w:hAnsi="Times New Roman" w:cs="Times New Roman"/>
          <w:sz w:val="28"/>
        </w:rPr>
        <w:t>одиноко проживающим супругам погибших (умерших) инвалидов Великой Отечественной войны, участников Великой Отечественной войны;</w:t>
      </w:r>
    </w:p>
    <w:p w:rsidR="00022F94" w:rsidRDefault="00022F94" w:rsidP="00022F9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Pr="00E1454D">
        <w:rPr>
          <w:rFonts w:ascii="Times New Roman" w:hAnsi="Times New Roman" w:cs="Times New Roman"/>
          <w:sz w:val="28"/>
        </w:rPr>
        <w:t>одному из родителей (опекунов, попечителей) с ребенком-инвалидом (детьми-инвалидами);</w:t>
      </w:r>
    </w:p>
    <w:p w:rsidR="00022F94" w:rsidRPr="00AA6BE7" w:rsidRDefault="00022F94" w:rsidP="00022F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A6BE7">
        <w:rPr>
          <w:sz w:val="28"/>
          <w:szCs w:val="28"/>
        </w:rPr>
        <w:t>одному из родителей (опекуну, попечителю) с ребенком (детьми) с ограниченными возможностями здоровья;</w:t>
      </w:r>
    </w:p>
    <w:p w:rsidR="00022F94" w:rsidRPr="004D15E5" w:rsidRDefault="00022F94" w:rsidP="00022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D15E5">
        <w:rPr>
          <w:rFonts w:ascii="Times New Roman" w:hAnsi="Times New Roman" w:cs="Times New Roman"/>
          <w:sz w:val="28"/>
          <w:szCs w:val="28"/>
        </w:rPr>
        <w:t xml:space="preserve">) инвалидам старше восемнадцати лет, при получении социальных услуг в связи с инвалидностью, при наличии в индивидуальной программе реабилитации или </w:t>
      </w:r>
      <w:proofErr w:type="spellStart"/>
      <w:r w:rsidRPr="004D15E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4D15E5">
        <w:rPr>
          <w:rFonts w:ascii="Times New Roman" w:hAnsi="Times New Roman" w:cs="Times New Roman"/>
          <w:sz w:val="28"/>
          <w:szCs w:val="28"/>
        </w:rPr>
        <w:t xml:space="preserve"> инвалида заключения о нуждаемости в проведении мероприятий социальной реабилитации или </w:t>
      </w:r>
      <w:proofErr w:type="spellStart"/>
      <w:r w:rsidRPr="004D15E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4D15E5">
        <w:rPr>
          <w:rFonts w:ascii="Times New Roman" w:hAnsi="Times New Roman" w:cs="Times New Roman"/>
          <w:sz w:val="28"/>
          <w:szCs w:val="28"/>
        </w:rPr>
        <w:t>, исполнителем которых определен областной исполнительный орган государственной власти в сфере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2F94" w:rsidRPr="00E1454D" w:rsidRDefault="00022F94" w:rsidP="00022F9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 w:rsidRPr="00E1454D">
        <w:rPr>
          <w:rFonts w:ascii="Times New Roman" w:hAnsi="Times New Roman"/>
          <w:sz w:val="28"/>
        </w:rPr>
        <w:t>лицам, пострадавшим в результате чрезвычайных ситуаций, вооруженных межнациональных (межэтнических) конфликтов.</w:t>
      </w:r>
    </w:p>
    <w:p w:rsidR="00022F94" w:rsidRPr="00E1454D" w:rsidRDefault="00022F94" w:rsidP="00022F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Pr="00E1454D">
        <w:rPr>
          <w:sz w:val="28"/>
          <w:szCs w:val="28"/>
        </w:rPr>
        <w:t xml:space="preserve">Социальные услуги в </w:t>
      </w:r>
      <w:proofErr w:type="spellStart"/>
      <w:r w:rsidRPr="00E1454D">
        <w:rPr>
          <w:sz w:val="28"/>
          <w:szCs w:val="28"/>
        </w:rPr>
        <w:t>полустационарной</w:t>
      </w:r>
      <w:proofErr w:type="spellEnd"/>
      <w:r w:rsidRPr="00E1454D">
        <w:rPr>
          <w:sz w:val="28"/>
          <w:szCs w:val="28"/>
        </w:rPr>
        <w:t xml:space="preserve"> форме социального обслуживания также предоставляются бесплатно в случае, если на дату обращения среднедушевой доход получателя социальных услуг, рассчитанный в соответствии с </w:t>
      </w:r>
      <w:hyperlink r:id="rId4" w:history="1">
        <w:r w:rsidRPr="00E1454D">
          <w:rPr>
            <w:color w:val="0000FF"/>
            <w:sz w:val="28"/>
            <w:szCs w:val="28"/>
          </w:rPr>
          <w:t>частью 4 статьи 31</w:t>
        </w:r>
      </w:hyperlink>
      <w:r w:rsidRPr="00E1454D">
        <w:rPr>
          <w:sz w:val="28"/>
          <w:szCs w:val="28"/>
        </w:rPr>
        <w:t xml:space="preserve"> Федерального закона от 28.12.2014 № 442-ФЗ </w:t>
      </w:r>
      <w:r>
        <w:rPr>
          <w:sz w:val="28"/>
          <w:szCs w:val="28"/>
        </w:rPr>
        <w:t>«</w:t>
      </w:r>
      <w:r w:rsidRPr="00E1454D">
        <w:rPr>
          <w:sz w:val="28"/>
          <w:szCs w:val="28"/>
        </w:rPr>
        <w:t>Об основах социального обслуживания граждан в Российской Федерации</w:t>
      </w:r>
      <w:r>
        <w:rPr>
          <w:sz w:val="28"/>
          <w:szCs w:val="28"/>
        </w:rPr>
        <w:t>»</w:t>
      </w:r>
      <w:r w:rsidRPr="00E1454D">
        <w:rPr>
          <w:sz w:val="28"/>
          <w:szCs w:val="28"/>
        </w:rPr>
        <w:t xml:space="preserve"> (далее - Федеральный закон), ниже или равен предельной величине среднедушевого дохода для предоставления социальных услуг бесплатно, установленного </w:t>
      </w:r>
      <w:hyperlink r:id="rId5" w:history="1">
        <w:r w:rsidRPr="00E1454D">
          <w:rPr>
            <w:color w:val="0000FF"/>
            <w:sz w:val="28"/>
            <w:szCs w:val="28"/>
          </w:rPr>
          <w:t>Закон</w:t>
        </w:r>
      </w:hyperlink>
      <w:r w:rsidRPr="00E1454D">
        <w:rPr>
          <w:sz w:val="28"/>
          <w:szCs w:val="28"/>
        </w:rPr>
        <w:t>ом</w:t>
      </w:r>
      <w:proofErr w:type="gramEnd"/>
      <w:r w:rsidRPr="00E1454D">
        <w:rPr>
          <w:sz w:val="28"/>
          <w:szCs w:val="28"/>
        </w:rPr>
        <w:t xml:space="preserve"> Новосибирской области от 18.12.2014 № 499-ОЗ </w:t>
      </w:r>
      <w:r>
        <w:rPr>
          <w:sz w:val="28"/>
          <w:szCs w:val="28"/>
        </w:rPr>
        <w:t>«</w:t>
      </w:r>
      <w:r w:rsidRPr="00E1454D">
        <w:rPr>
          <w:sz w:val="28"/>
          <w:szCs w:val="28"/>
        </w:rPr>
        <w:t>Об отдельных вопросах организации социального обслуживания граждан в Новосибирской области</w:t>
      </w:r>
      <w:r>
        <w:rPr>
          <w:sz w:val="28"/>
          <w:szCs w:val="28"/>
        </w:rPr>
        <w:t>»</w:t>
      </w:r>
      <w:r w:rsidRPr="00E1454D">
        <w:rPr>
          <w:sz w:val="28"/>
          <w:szCs w:val="28"/>
        </w:rPr>
        <w:t xml:space="preserve"> (далее - Закон Новосибирской области).</w:t>
      </w:r>
    </w:p>
    <w:p w:rsidR="00022F94" w:rsidRPr="00E1454D" w:rsidRDefault="00022F94" w:rsidP="00022F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E1454D">
        <w:rPr>
          <w:sz w:val="28"/>
          <w:szCs w:val="28"/>
        </w:rPr>
        <w:t xml:space="preserve">Размер ежемесячной платы за предоставление социальных услуг в </w:t>
      </w:r>
      <w:proofErr w:type="spellStart"/>
      <w:r w:rsidRPr="00E1454D">
        <w:rPr>
          <w:sz w:val="28"/>
          <w:szCs w:val="28"/>
        </w:rPr>
        <w:t>полустационарной</w:t>
      </w:r>
      <w:proofErr w:type="spellEnd"/>
      <w:r w:rsidRPr="00E1454D">
        <w:rPr>
          <w:sz w:val="28"/>
          <w:szCs w:val="28"/>
        </w:rPr>
        <w:t xml:space="preserve"> форме социального обслуживания рассчитывается на основе тарифов на социальные услуги, утверждаемых департаментом по тарифам Новосибирской области, но не может превышать пятьдесят процентов разницы между величиной среднедушевого дохода получателя социальных услуг и предельной величиной среднедушевого дохода для предоставления социальных услуг бесплатно, установленной </w:t>
      </w:r>
      <w:hyperlink r:id="rId6" w:history="1">
        <w:r w:rsidRPr="00E1454D">
          <w:rPr>
            <w:color w:val="0000FF"/>
            <w:sz w:val="28"/>
            <w:szCs w:val="28"/>
          </w:rPr>
          <w:t>Законом</w:t>
        </w:r>
      </w:hyperlink>
      <w:r w:rsidRPr="00E1454D">
        <w:rPr>
          <w:sz w:val="28"/>
          <w:szCs w:val="28"/>
        </w:rPr>
        <w:t xml:space="preserve"> Новосибирской области.</w:t>
      </w:r>
      <w:proofErr w:type="gramEnd"/>
    </w:p>
    <w:p w:rsidR="00022F94" w:rsidRDefault="00022F94" w:rsidP="00022F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4D">
        <w:rPr>
          <w:sz w:val="28"/>
          <w:szCs w:val="28"/>
        </w:rPr>
        <w:t xml:space="preserve">Расчет среднедушевого дохода получателя социальных услуг осуществляется отделом организации социального обслуживания отдельных категорий граждан администрации Новосибирского района Новосибирской области, </w:t>
      </w:r>
      <w:proofErr w:type="gramStart"/>
      <w:r w:rsidRPr="00E1454D">
        <w:rPr>
          <w:sz w:val="28"/>
          <w:szCs w:val="28"/>
        </w:rPr>
        <w:t>уполномоченным</w:t>
      </w:r>
      <w:proofErr w:type="gramEnd"/>
      <w:r w:rsidRPr="00E1454D">
        <w:rPr>
          <w:sz w:val="28"/>
          <w:szCs w:val="28"/>
        </w:rPr>
        <w:t xml:space="preserve"> на признание гражданина нуждающимся в социальном обслуживании, а также составление индивидуальной программы предоставления социальных услуг (далее – Уполномоченный орган). </w:t>
      </w:r>
    </w:p>
    <w:p w:rsidR="00022F94" w:rsidRPr="00E1454D" w:rsidRDefault="00022F94" w:rsidP="00022F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A40">
        <w:rPr>
          <w:sz w:val="28"/>
          <w:szCs w:val="28"/>
        </w:rPr>
        <w:t>В отношении лиц, указанных в подпунктах 1-5</w:t>
      </w:r>
      <w:r>
        <w:rPr>
          <w:sz w:val="28"/>
          <w:szCs w:val="28"/>
        </w:rPr>
        <w:t xml:space="preserve"> пункта 6.6 </w:t>
      </w:r>
      <w:r w:rsidRPr="00CB1A40">
        <w:rPr>
          <w:sz w:val="28"/>
          <w:szCs w:val="28"/>
        </w:rPr>
        <w:t xml:space="preserve"> настоящего раздела, расчет среднедушевого дохода не производится.</w:t>
      </w:r>
    </w:p>
    <w:p w:rsidR="00022F94" w:rsidRPr="00E1454D" w:rsidRDefault="00022F94" w:rsidP="00022F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4D">
        <w:rPr>
          <w:sz w:val="28"/>
          <w:szCs w:val="28"/>
        </w:rPr>
        <w:t xml:space="preserve">Учреждение  вправе предоставлять гражданам, находящимся на социальном обслуживании в </w:t>
      </w:r>
      <w:proofErr w:type="spellStart"/>
      <w:r w:rsidRPr="00E1454D">
        <w:rPr>
          <w:sz w:val="28"/>
          <w:szCs w:val="28"/>
        </w:rPr>
        <w:t>полустационарной</w:t>
      </w:r>
      <w:proofErr w:type="spellEnd"/>
      <w:r w:rsidRPr="00E1454D">
        <w:rPr>
          <w:sz w:val="28"/>
          <w:szCs w:val="28"/>
        </w:rPr>
        <w:t xml:space="preserve"> форме социального обслуживания, по их желанию социальные услуги сверх объемов, определенных в индивидуальной программе предоставления социальных услуг, на условиях полной оплаты по тарифам на социальные услуги, утвержденным департаментом по тарифам Новосибирской области.</w:t>
      </w:r>
    </w:p>
    <w:p w:rsidR="00022F94" w:rsidRPr="00E1454D" w:rsidRDefault="00022F94" w:rsidP="00022F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4D">
        <w:rPr>
          <w:sz w:val="28"/>
          <w:szCs w:val="28"/>
        </w:rPr>
        <w:t xml:space="preserve">Условия предоставления социальных услуг в </w:t>
      </w:r>
      <w:proofErr w:type="spellStart"/>
      <w:r w:rsidRPr="00E1454D">
        <w:rPr>
          <w:sz w:val="28"/>
          <w:szCs w:val="28"/>
        </w:rPr>
        <w:t>полустационарной</w:t>
      </w:r>
      <w:proofErr w:type="spellEnd"/>
      <w:r w:rsidRPr="00E1454D">
        <w:rPr>
          <w:sz w:val="28"/>
          <w:szCs w:val="28"/>
        </w:rPr>
        <w:t xml:space="preserve"> форме социального обслуживания (бесплатно, за плату), размер платы и порядок ее взимания определяются в договоре о предоставлении социальных услуг, заключаемом между получателем социальных услуг (его представителем) и Учреждением.</w:t>
      </w:r>
    </w:p>
    <w:p w:rsidR="00022F94" w:rsidRPr="00E1454D" w:rsidRDefault="00022F94" w:rsidP="00022F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4D">
        <w:rPr>
          <w:sz w:val="28"/>
          <w:szCs w:val="28"/>
        </w:rPr>
        <w:t>При изменении дохода получателя социальных услуг поставщик социальных услуг производит перерасчет среднедушевого дохода получателя социальных услуг.</w:t>
      </w:r>
    </w:p>
    <w:p w:rsidR="00022F94" w:rsidRPr="00E1454D" w:rsidRDefault="00022F94" w:rsidP="00022F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454D">
        <w:rPr>
          <w:sz w:val="28"/>
          <w:szCs w:val="28"/>
        </w:rPr>
        <w:t xml:space="preserve">В случае изменения установленной в Новосибирской области предельной величины среднедушевого дохода для предоставления социальных услуг бесплатно, а также изменения величины среднедушевого дохода гражданина, находящегося на социальном обслуживании в </w:t>
      </w:r>
      <w:proofErr w:type="spellStart"/>
      <w:r w:rsidRPr="00E1454D">
        <w:rPr>
          <w:sz w:val="28"/>
          <w:szCs w:val="28"/>
        </w:rPr>
        <w:t>полустационарной</w:t>
      </w:r>
      <w:proofErr w:type="spellEnd"/>
      <w:r w:rsidRPr="00E1454D">
        <w:rPr>
          <w:sz w:val="28"/>
          <w:szCs w:val="28"/>
        </w:rPr>
        <w:t xml:space="preserve"> форме социального обслуживания, объема предоставляемых ему социальных услуг поставщиком социальных услуг производится перерасчет размера платы за предоставление социальных услуг гражданину, находящемуся на социальном обслуживании в </w:t>
      </w:r>
      <w:proofErr w:type="spellStart"/>
      <w:r w:rsidRPr="00E1454D">
        <w:rPr>
          <w:sz w:val="28"/>
          <w:szCs w:val="28"/>
        </w:rPr>
        <w:t>полустационарной</w:t>
      </w:r>
      <w:proofErr w:type="spellEnd"/>
      <w:r w:rsidRPr="00E1454D">
        <w:rPr>
          <w:sz w:val="28"/>
          <w:szCs w:val="28"/>
        </w:rPr>
        <w:t xml:space="preserve"> форме.</w:t>
      </w:r>
      <w:proofErr w:type="gramEnd"/>
    </w:p>
    <w:p w:rsidR="00022F94" w:rsidRPr="00E1454D" w:rsidRDefault="00022F94" w:rsidP="00022F9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1454D">
        <w:rPr>
          <w:rFonts w:ascii="Times New Roman" w:hAnsi="Times New Roman" w:cs="Times New Roman"/>
          <w:sz w:val="28"/>
        </w:rPr>
        <w:t xml:space="preserve">Гражданин, признанный нуждающимся в социальном обслуживании, при принятии на социальное обслуживание в </w:t>
      </w:r>
      <w:r>
        <w:rPr>
          <w:rFonts w:ascii="Times New Roman" w:hAnsi="Times New Roman" w:cs="Times New Roman"/>
          <w:sz w:val="28"/>
        </w:rPr>
        <w:lastRenderedPageBreak/>
        <w:t>Отделение</w:t>
      </w:r>
      <w:r w:rsidRPr="00E1454D">
        <w:rPr>
          <w:rFonts w:ascii="Times New Roman" w:hAnsi="Times New Roman" w:cs="Times New Roman"/>
          <w:sz w:val="28"/>
        </w:rPr>
        <w:t xml:space="preserve"> представляет:</w:t>
      </w:r>
    </w:p>
    <w:p w:rsidR="00022F94" w:rsidRPr="00E1454D" w:rsidRDefault="00022F94" w:rsidP="00022F9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1454D">
        <w:rPr>
          <w:rFonts w:ascii="Times New Roman" w:hAnsi="Times New Roman" w:cs="Times New Roman"/>
          <w:sz w:val="28"/>
        </w:rPr>
        <w:t>1) личное дело;</w:t>
      </w:r>
    </w:p>
    <w:p w:rsidR="00022F94" w:rsidRDefault="00022F94" w:rsidP="00022F9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1454D">
        <w:rPr>
          <w:rFonts w:ascii="Times New Roman" w:hAnsi="Times New Roman" w:cs="Times New Roman"/>
          <w:sz w:val="28"/>
        </w:rPr>
        <w:t>2) индивидуальную программу предоставления социальных услуг.</w:t>
      </w:r>
    </w:p>
    <w:p w:rsidR="00022F94" w:rsidRPr="00676A37" w:rsidRDefault="00022F94" w:rsidP="00022F94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F1BCC">
        <w:rPr>
          <w:color w:val="000000"/>
          <w:sz w:val="28"/>
          <w:szCs w:val="28"/>
        </w:rPr>
        <w:t>Перечень дополнительных документов</w:t>
      </w:r>
      <w:r>
        <w:rPr>
          <w:color w:val="000000"/>
          <w:sz w:val="28"/>
          <w:szCs w:val="28"/>
        </w:rPr>
        <w:t xml:space="preserve"> п</w:t>
      </w:r>
      <w:r w:rsidRPr="005F1BCC">
        <w:rPr>
          <w:color w:val="000000"/>
          <w:sz w:val="28"/>
          <w:szCs w:val="28"/>
        </w:rPr>
        <w:t>редусматривает документ медицинской организации, содержащ</w:t>
      </w:r>
      <w:r>
        <w:rPr>
          <w:color w:val="000000"/>
          <w:sz w:val="28"/>
          <w:szCs w:val="28"/>
        </w:rPr>
        <w:t>ий</w:t>
      </w:r>
      <w:r w:rsidRPr="005F1BCC">
        <w:rPr>
          <w:color w:val="000000"/>
          <w:sz w:val="28"/>
          <w:szCs w:val="28"/>
        </w:rPr>
        <w:t xml:space="preserve"> информацию об отсутствии заболеваний, включенных в перечень заболеваний, представляющих опасность для окружающих, утвержденного постановлением Правительства Российской Федерации от 01.12.2004 № 715 «Об утверждении перечня социально значимых заболеваний и перечня заболеваний, представляющих опасность для окружающих».</w:t>
      </w:r>
    </w:p>
    <w:p w:rsidR="00022F94" w:rsidRDefault="00022F94" w:rsidP="00022F94">
      <w:pPr>
        <w:autoSpaceDE w:val="0"/>
        <w:ind w:firstLine="708"/>
        <w:jc w:val="both"/>
        <w:rPr>
          <w:color w:val="000000"/>
          <w:sz w:val="28"/>
          <w:szCs w:val="28"/>
        </w:rPr>
      </w:pPr>
      <w:r w:rsidRPr="00E1454D">
        <w:rPr>
          <w:color w:val="000000"/>
          <w:sz w:val="28"/>
          <w:szCs w:val="28"/>
        </w:rPr>
        <w:t xml:space="preserve">Учреждение при принятии на социальное обслуживание в </w:t>
      </w:r>
      <w:proofErr w:type="spellStart"/>
      <w:r w:rsidRPr="00E1454D">
        <w:rPr>
          <w:color w:val="000000"/>
          <w:sz w:val="28"/>
          <w:szCs w:val="28"/>
        </w:rPr>
        <w:t>полустационарной</w:t>
      </w:r>
      <w:proofErr w:type="spellEnd"/>
      <w:r w:rsidRPr="00E1454D">
        <w:rPr>
          <w:color w:val="000000"/>
          <w:sz w:val="28"/>
          <w:szCs w:val="28"/>
        </w:rPr>
        <w:t xml:space="preserve"> форме руководствуется принципами приближенности к месту жительства получателя социальных услуг, достаточности финансовых, материально-технических, кадровых и информационных ресурсов для предоставления социальных услуг. </w:t>
      </w:r>
    </w:p>
    <w:p w:rsidR="00022F94" w:rsidRPr="003E7D0D" w:rsidRDefault="00022F94" w:rsidP="00022F94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E7D0D">
        <w:rPr>
          <w:rFonts w:ascii="Times New Roman" w:hAnsi="Times New Roman"/>
          <w:sz w:val="28"/>
        </w:rPr>
        <w:t xml:space="preserve">Граждане принимаются на социальное обслуживание в </w:t>
      </w:r>
      <w:r>
        <w:rPr>
          <w:rFonts w:ascii="Times New Roman" w:hAnsi="Times New Roman"/>
          <w:sz w:val="28"/>
        </w:rPr>
        <w:t>Учреждение</w:t>
      </w:r>
      <w:r w:rsidRPr="003E7D0D">
        <w:rPr>
          <w:rFonts w:ascii="Times New Roman" w:hAnsi="Times New Roman"/>
          <w:sz w:val="28"/>
        </w:rPr>
        <w:t xml:space="preserve"> на основании письменного заявления гражданина, в зависимости от даты поступления заявления,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обслуживания, предоставляющие социальные услуги в </w:t>
      </w:r>
      <w:proofErr w:type="spellStart"/>
      <w:r w:rsidRPr="003E7D0D">
        <w:rPr>
          <w:rFonts w:ascii="Times New Roman" w:hAnsi="Times New Roman"/>
          <w:sz w:val="28"/>
        </w:rPr>
        <w:t>полустационарной</w:t>
      </w:r>
      <w:proofErr w:type="spellEnd"/>
      <w:r w:rsidRPr="003E7D0D">
        <w:rPr>
          <w:rFonts w:ascii="Times New Roman" w:hAnsi="Times New Roman"/>
          <w:sz w:val="28"/>
        </w:rPr>
        <w:t xml:space="preserve"> форме. Заявление регистрируется в журнале регистрации заявлений поставщика социальных услуг.</w:t>
      </w:r>
    </w:p>
    <w:p w:rsidR="00022F94" w:rsidRPr="00E1454D" w:rsidRDefault="00022F94" w:rsidP="00022F9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54D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Индивидуальная программа на период предоставления социальных услуг в </w:t>
      </w:r>
      <w:proofErr w:type="spellStart"/>
      <w:r w:rsidRPr="00E1454D">
        <w:rPr>
          <w:rFonts w:ascii="Times New Roman" w:hAnsi="Times New Roman" w:cs="Times New Roman"/>
          <w:color w:val="000000"/>
          <w:sz w:val="28"/>
          <w:szCs w:val="28"/>
        </w:rPr>
        <w:t>полустационарной</w:t>
      </w:r>
      <w:proofErr w:type="spellEnd"/>
      <w:r w:rsidRPr="00E1454D">
        <w:rPr>
          <w:rFonts w:ascii="Times New Roman" w:hAnsi="Times New Roman" w:cs="Times New Roman"/>
          <w:color w:val="000000"/>
          <w:sz w:val="28"/>
          <w:szCs w:val="28"/>
        </w:rPr>
        <w:t xml:space="preserve"> форме находится в Учреждении, за исключением случая, когда гражданин, получающий социальные услуги в </w:t>
      </w:r>
      <w:proofErr w:type="spellStart"/>
      <w:r w:rsidRPr="00E1454D">
        <w:rPr>
          <w:rFonts w:ascii="Times New Roman" w:hAnsi="Times New Roman" w:cs="Times New Roman"/>
          <w:color w:val="000000"/>
          <w:sz w:val="28"/>
          <w:szCs w:val="28"/>
        </w:rPr>
        <w:t>полустационарной</w:t>
      </w:r>
      <w:proofErr w:type="spellEnd"/>
      <w:r w:rsidRPr="00E1454D">
        <w:rPr>
          <w:rFonts w:ascii="Times New Roman" w:hAnsi="Times New Roman" w:cs="Times New Roman"/>
          <w:color w:val="000000"/>
          <w:sz w:val="28"/>
          <w:szCs w:val="28"/>
        </w:rPr>
        <w:t xml:space="preserve"> форме, желает обратиться за предоставлением социальных услуг, включенных в индивидуальную программу, дополнительно к иному поставщику социальных услуг. По заявлению получателя социальных услуг Учреждение выдает индивидуальную программу гражданину. Заверенная копия индивидуальной программы остается в Учреждении. </w:t>
      </w:r>
    </w:p>
    <w:p w:rsidR="00022F94" w:rsidRDefault="00022F94" w:rsidP="00022F9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54D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Социальные услуги предоставляются гражданину на основании договора, заключаемого между Учреждением и гражданином или его законным представителем в течение суток </w:t>
      </w:r>
      <w:proofErr w:type="gramStart"/>
      <w:r w:rsidRPr="00E1454D">
        <w:rPr>
          <w:rFonts w:ascii="Times New Roman" w:hAnsi="Times New Roman" w:cs="Times New Roman"/>
          <w:color w:val="000000"/>
          <w:sz w:val="28"/>
          <w:szCs w:val="28"/>
        </w:rPr>
        <w:t>с даты представления</w:t>
      </w:r>
      <w:proofErr w:type="gramEnd"/>
      <w:r w:rsidRPr="00E1454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индивидуальной программы.</w:t>
      </w:r>
    </w:p>
    <w:p w:rsidR="00022F94" w:rsidRPr="00E1454D" w:rsidRDefault="00022F94" w:rsidP="00022F9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Существенными условиями договора являются положения, определенные индивидуальной программой.</w:t>
      </w:r>
    </w:p>
    <w:p w:rsidR="00022F94" w:rsidRPr="00E1454D" w:rsidRDefault="00022F94" w:rsidP="00022F94">
      <w:pPr>
        <w:ind w:firstLine="709"/>
        <w:jc w:val="both"/>
        <w:rPr>
          <w:strike/>
          <w:color w:val="000000"/>
          <w:sz w:val="28"/>
          <w:szCs w:val="28"/>
        </w:rPr>
      </w:pPr>
      <w:r w:rsidRPr="00E1454D">
        <w:rPr>
          <w:color w:val="000000"/>
          <w:sz w:val="28"/>
          <w:szCs w:val="28"/>
        </w:rPr>
        <w:t xml:space="preserve">При заключении договора гражданин, принимаемый на социальное обслуживание (или его законный представитель) должен быть ознакомлен с условиями предоставления социальных услуг, правилами внутреннего распорядка, правами и обязанностями сторон, видами социальных услуг, сроках, порядке их предоставления, стоимости социальных услуг (под подпись). </w:t>
      </w:r>
    </w:p>
    <w:p w:rsidR="00022F94" w:rsidRPr="00FA778A" w:rsidRDefault="00022F94" w:rsidP="00022F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A778A">
        <w:rPr>
          <w:rFonts w:ascii="Times New Roman" w:hAnsi="Times New Roman"/>
          <w:sz w:val="28"/>
          <w:szCs w:val="28"/>
        </w:rPr>
        <w:t xml:space="preserve">В течение 10 рабочих дней после принятия гражданина на социальное обслуживание </w:t>
      </w:r>
      <w:r>
        <w:rPr>
          <w:rFonts w:ascii="Times New Roman" w:hAnsi="Times New Roman"/>
          <w:sz w:val="28"/>
          <w:szCs w:val="28"/>
        </w:rPr>
        <w:t>Учреждение</w:t>
      </w:r>
      <w:r w:rsidRPr="00FA778A">
        <w:rPr>
          <w:rFonts w:ascii="Times New Roman" w:hAnsi="Times New Roman"/>
          <w:sz w:val="28"/>
          <w:szCs w:val="28"/>
        </w:rPr>
        <w:t xml:space="preserve"> представляет данные для включения информации о получателе социальных услуг в регистр получателей социальных услуг.</w:t>
      </w:r>
    </w:p>
    <w:p w:rsidR="00022F94" w:rsidRPr="00242494" w:rsidRDefault="00022F94" w:rsidP="00022F94">
      <w:pPr>
        <w:autoSpaceDE w:val="0"/>
        <w:ind w:firstLine="709"/>
        <w:jc w:val="both"/>
        <w:rPr>
          <w:sz w:val="28"/>
        </w:rPr>
      </w:pPr>
      <w:r w:rsidRPr="00242494">
        <w:rPr>
          <w:sz w:val="28"/>
        </w:rPr>
        <w:t xml:space="preserve">Индивидуальная программа пересматривается не реже, чем один раз в три года. Пересмотр индивидуальной программы осуществляется Уполномоченным органом по месту жительства (месту пребывания) гражданина с учетом результатов реализованной индивидуальной программы. </w:t>
      </w:r>
      <w:proofErr w:type="gramStart"/>
      <w:r w:rsidRPr="00242494">
        <w:rPr>
          <w:sz w:val="28"/>
        </w:rPr>
        <w:t xml:space="preserve">При изменении обстоятельств, влияющих на признание </w:t>
      </w:r>
      <w:r w:rsidRPr="00242494">
        <w:rPr>
          <w:sz w:val="28"/>
        </w:rPr>
        <w:lastRenderedPageBreak/>
        <w:t>гражданина нуждающимся в социальном обслуживании, изменении потребности гражданина в социальных услугах, гражданин или его законный представитель, а также Учреждение вправе обратиться в Уполномоченный орган с заявлением о пересмотре индивидуальной программы.</w:t>
      </w:r>
      <w:proofErr w:type="gramEnd"/>
      <w:r w:rsidRPr="00242494">
        <w:rPr>
          <w:sz w:val="28"/>
        </w:rPr>
        <w:t xml:space="preserve"> К заявлению о пересмотре индивидуальной программы прилагаются документы, подтверждающие изменение обстоятельств, влияющих на признание гражданина </w:t>
      </w:r>
      <w:proofErr w:type="gramStart"/>
      <w:r w:rsidRPr="00242494">
        <w:rPr>
          <w:sz w:val="28"/>
        </w:rPr>
        <w:t>нуждающимся</w:t>
      </w:r>
      <w:proofErr w:type="gramEnd"/>
      <w:r w:rsidRPr="00242494">
        <w:rPr>
          <w:sz w:val="28"/>
        </w:rPr>
        <w:t xml:space="preserve"> в социальном обслуживании, или изменение потребности гражданина в социальных услугах, а также индивидуальная программа (если срок действия индивидуальной программы не истек - копия индивидуальной программы). Если к заявлению была приложена копия индивидуальной программы, при выдаче гражданину или его законному представителю новой индивидуальной программы в уполномоченный орган передается оригинал индивидуальной программы.</w:t>
      </w:r>
    </w:p>
    <w:p w:rsidR="00022F94" w:rsidRPr="00E1454D" w:rsidRDefault="00022F94" w:rsidP="00022F94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E1454D">
        <w:rPr>
          <w:color w:val="000000"/>
          <w:sz w:val="28"/>
          <w:szCs w:val="28"/>
        </w:rPr>
        <w:t xml:space="preserve">Прекращение предоставления гражданину социальных услуг в </w:t>
      </w:r>
      <w:proofErr w:type="spellStart"/>
      <w:r w:rsidRPr="00E1454D">
        <w:rPr>
          <w:color w:val="000000"/>
          <w:sz w:val="28"/>
          <w:szCs w:val="28"/>
        </w:rPr>
        <w:t>полустационарной</w:t>
      </w:r>
      <w:proofErr w:type="spellEnd"/>
      <w:r w:rsidRPr="00E1454D">
        <w:rPr>
          <w:color w:val="000000"/>
          <w:sz w:val="28"/>
          <w:szCs w:val="28"/>
        </w:rPr>
        <w:t xml:space="preserve"> форме социального обслуживания производится в соответствие с заключенным договором, содержащим указание на следующие случаи:</w:t>
      </w:r>
    </w:p>
    <w:p w:rsidR="00022F94" w:rsidRPr="00E1454D" w:rsidRDefault="00022F94" w:rsidP="00022F9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54D">
        <w:rPr>
          <w:rFonts w:ascii="Times New Roman" w:hAnsi="Times New Roman"/>
          <w:color w:val="000000"/>
          <w:sz w:val="28"/>
          <w:szCs w:val="28"/>
        </w:rPr>
        <w:t>1) письменный отказ гражданина (законного представителя) от предоставления социального обслуживания;</w:t>
      </w:r>
    </w:p>
    <w:p w:rsidR="00022F94" w:rsidRPr="00E1454D" w:rsidRDefault="00022F94" w:rsidP="00022F9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54D">
        <w:rPr>
          <w:rFonts w:ascii="Times New Roman" w:hAnsi="Times New Roman"/>
          <w:color w:val="000000"/>
          <w:sz w:val="28"/>
          <w:szCs w:val="28"/>
        </w:rPr>
        <w:t xml:space="preserve">2) изменение обстоятельств, являющихся </w:t>
      </w:r>
      <w:proofErr w:type="gramStart"/>
      <w:r w:rsidRPr="00E1454D">
        <w:rPr>
          <w:rFonts w:ascii="Times New Roman" w:hAnsi="Times New Roman"/>
          <w:color w:val="000000"/>
          <w:sz w:val="28"/>
          <w:szCs w:val="28"/>
        </w:rPr>
        <w:t>основанием</w:t>
      </w:r>
      <w:proofErr w:type="gramEnd"/>
      <w:r w:rsidRPr="00E1454D">
        <w:rPr>
          <w:rFonts w:ascii="Times New Roman" w:hAnsi="Times New Roman"/>
          <w:color w:val="000000"/>
          <w:sz w:val="28"/>
          <w:szCs w:val="28"/>
        </w:rPr>
        <w:t xml:space="preserve"> для признания гражданина нуждающимся в социальном обслуживании;</w:t>
      </w:r>
    </w:p>
    <w:p w:rsidR="00022F94" w:rsidRPr="00E1454D" w:rsidRDefault="00022F94" w:rsidP="00022F9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54D">
        <w:rPr>
          <w:rFonts w:ascii="Times New Roman" w:hAnsi="Times New Roman"/>
          <w:color w:val="000000"/>
          <w:sz w:val="28"/>
          <w:szCs w:val="28"/>
        </w:rPr>
        <w:t>3) окончание срока предоставления социальных услуг в соответствии с индивидуальной программой и (или) истечение срока договора;</w:t>
      </w:r>
    </w:p>
    <w:p w:rsidR="00022F94" w:rsidRPr="00E1454D" w:rsidRDefault="00022F94" w:rsidP="00022F94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E1454D">
        <w:rPr>
          <w:color w:val="000000"/>
          <w:sz w:val="28"/>
          <w:szCs w:val="28"/>
        </w:rPr>
        <w:t>4) наличие у получателя социальных услуг заболеваний, включенных в перечень заболеваний, представляющих опасность для окружающих (подтверждается документом медицинской организации);</w:t>
      </w:r>
    </w:p>
    <w:p w:rsidR="00022F94" w:rsidRPr="00E1454D" w:rsidRDefault="00022F94" w:rsidP="00022F9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54D">
        <w:rPr>
          <w:rFonts w:ascii="Times New Roman" w:hAnsi="Times New Roman"/>
          <w:color w:val="000000"/>
          <w:sz w:val="28"/>
          <w:szCs w:val="28"/>
        </w:rPr>
        <w:t>5) нарушение получателем социальных услуг (его законным представителем) условий, предусмотренных договором;</w:t>
      </w:r>
    </w:p>
    <w:p w:rsidR="00022F94" w:rsidRPr="00E1454D" w:rsidRDefault="00022F94" w:rsidP="00022F9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54D">
        <w:rPr>
          <w:rFonts w:ascii="Times New Roman" w:hAnsi="Times New Roman"/>
          <w:color w:val="000000"/>
          <w:sz w:val="28"/>
          <w:szCs w:val="28"/>
        </w:rPr>
        <w:t>6) смерть гражданина, либо наличие решения суда о признании гражданина безвестно отсутствующим или умершим;</w:t>
      </w:r>
    </w:p>
    <w:p w:rsidR="00022F94" w:rsidRPr="00E1454D" w:rsidRDefault="00022F94" w:rsidP="00022F9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54D">
        <w:rPr>
          <w:rFonts w:ascii="Times New Roman" w:hAnsi="Times New Roman"/>
          <w:color w:val="000000"/>
          <w:sz w:val="28"/>
          <w:szCs w:val="28"/>
        </w:rPr>
        <w:t>7) вступление в законную силу приговора суда, в соответствии с которым гражданин осужден к отбыванию наказания в виде лишения свободы в исправительном учреждении.</w:t>
      </w:r>
    </w:p>
    <w:p w:rsidR="00022F94" w:rsidRPr="00E1454D" w:rsidRDefault="00022F94" w:rsidP="00022F9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54D">
        <w:rPr>
          <w:rFonts w:ascii="Times New Roman" w:hAnsi="Times New Roman"/>
          <w:color w:val="000000"/>
          <w:sz w:val="28"/>
          <w:szCs w:val="28"/>
        </w:rPr>
        <w:t xml:space="preserve">При прекращении предоставления гражданину социальных услуг  в </w:t>
      </w:r>
      <w:proofErr w:type="spellStart"/>
      <w:r w:rsidRPr="00E1454D">
        <w:rPr>
          <w:rFonts w:ascii="Times New Roman" w:hAnsi="Times New Roman"/>
          <w:color w:val="000000"/>
          <w:sz w:val="28"/>
          <w:szCs w:val="28"/>
        </w:rPr>
        <w:t>полустационарной</w:t>
      </w:r>
      <w:proofErr w:type="spellEnd"/>
      <w:r w:rsidRPr="00E1454D">
        <w:rPr>
          <w:rFonts w:ascii="Times New Roman" w:hAnsi="Times New Roman"/>
          <w:color w:val="000000"/>
          <w:sz w:val="28"/>
          <w:szCs w:val="28"/>
        </w:rPr>
        <w:t xml:space="preserve"> форме социального обслуживания заведующий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E1454D">
        <w:rPr>
          <w:rFonts w:ascii="Times New Roman" w:hAnsi="Times New Roman"/>
          <w:color w:val="000000"/>
          <w:sz w:val="28"/>
          <w:szCs w:val="28"/>
        </w:rPr>
        <w:t>тделением заполняет в индивидуальной программе графу «отметка о выполнении» по соответствующей социальной услуге, подписывает и скрепляет печатью Учреждения. При этом  индивидуальн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E1454D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1454D">
        <w:rPr>
          <w:rFonts w:ascii="Times New Roman" w:hAnsi="Times New Roman"/>
          <w:color w:val="000000"/>
          <w:sz w:val="28"/>
          <w:szCs w:val="28"/>
        </w:rPr>
        <w:t xml:space="preserve"> выдается получателю социальных услуг (законному представителю).</w:t>
      </w:r>
    </w:p>
    <w:p w:rsidR="00022F94" w:rsidRDefault="00022F94" w:rsidP="00022F9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F1BCC">
        <w:rPr>
          <w:color w:val="000000"/>
          <w:sz w:val="28"/>
          <w:szCs w:val="28"/>
        </w:rPr>
        <w:t xml:space="preserve">При прекращении предоставления гражданину социальных услуг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полустационарной</w:t>
      </w:r>
      <w:proofErr w:type="spellEnd"/>
      <w:r>
        <w:rPr>
          <w:color w:val="000000"/>
          <w:sz w:val="28"/>
          <w:szCs w:val="28"/>
        </w:rPr>
        <w:t xml:space="preserve"> форме Учреждение</w:t>
      </w:r>
      <w:r w:rsidRPr="005F1BCC">
        <w:rPr>
          <w:color w:val="000000"/>
          <w:sz w:val="28"/>
          <w:szCs w:val="28"/>
        </w:rPr>
        <w:t xml:space="preserve"> в течение 10 рабочих дней со дня прекращения их предоставления гражданину вносит соответствующие сведения в регистр получателей социальных услуг, а также направляет </w:t>
      </w:r>
      <w:r>
        <w:rPr>
          <w:color w:val="000000"/>
          <w:sz w:val="28"/>
          <w:szCs w:val="28"/>
        </w:rPr>
        <w:t>Уполномоченному органу</w:t>
      </w:r>
      <w:r w:rsidRPr="005F1BCC">
        <w:rPr>
          <w:color w:val="000000"/>
          <w:sz w:val="28"/>
          <w:szCs w:val="28"/>
        </w:rPr>
        <w:t>, вынесшему решение о признании гражданина нуждающимся в социальном обслуживании и выдавшему индивидуальную программу, информацию о результатах выполнения индивидуальной программы.</w:t>
      </w:r>
      <w:proofErr w:type="gramEnd"/>
    </w:p>
    <w:p w:rsidR="00022F94" w:rsidRPr="00494549" w:rsidRDefault="00022F94" w:rsidP="00022F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Отделением</w:t>
      </w:r>
      <w:r w:rsidRPr="00494549">
        <w:rPr>
          <w:sz w:val="28"/>
          <w:szCs w:val="28"/>
        </w:rPr>
        <w:t xml:space="preserve"> разъясняются возможные последствия отказа от предоставления социальных услуг в </w:t>
      </w:r>
      <w:proofErr w:type="spellStart"/>
      <w:r>
        <w:rPr>
          <w:sz w:val="28"/>
          <w:szCs w:val="28"/>
        </w:rPr>
        <w:t>полустационарной</w:t>
      </w:r>
      <w:proofErr w:type="spellEnd"/>
      <w:r>
        <w:rPr>
          <w:sz w:val="28"/>
          <w:szCs w:val="28"/>
        </w:rPr>
        <w:t xml:space="preserve"> форме социального обслуживания п</w:t>
      </w:r>
      <w:r w:rsidRPr="00494549">
        <w:rPr>
          <w:sz w:val="28"/>
          <w:szCs w:val="28"/>
        </w:rPr>
        <w:t>олучателям социальных услуг, а также их законным представителям</w:t>
      </w:r>
      <w:r w:rsidRPr="00A31683">
        <w:rPr>
          <w:sz w:val="28"/>
          <w:szCs w:val="28"/>
        </w:rPr>
        <w:t>.</w:t>
      </w:r>
    </w:p>
    <w:p w:rsidR="00022F94" w:rsidRPr="00F821CF" w:rsidRDefault="00022F94" w:rsidP="00022F9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A04AA">
        <w:rPr>
          <w:rFonts w:ascii="Times New Roman" w:hAnsi="Times New Roman" w:cs="Times New Roman"/>
          <w:sz w:val="28"/>
        </w:rPr>
        <w:t xml:space="preserve"> </w:t>
      </w:r>
      <w:r w:rsidRPr="00F821CF">
        <w:rPr>
          <w:rFonts w:ascii="Times New Roman" w:hAnsi="Times New Roman" w:cs="Times New Roman"/>
          <w:sz w:val="28"/>
        </w:rPr>
        <w:t xml:space="preserve">При предоставлении социальных услуг в </w:t>
      </w:r>
      <w:proofErr w:type="spellStart"/>
      <w:r w:rsidRPr="00F821CF">
        <w:rPr>
          <w:rFonts w:ascii="Times New Roman" w:hAnsi="Times New Roman" w:cs="Times New Roman"/>
          <w:sz w:val="28"/>
        </w:rPr>
        <w:t>полустационарной</w:t>
      </w:r>
      <w:proofErr w:type="spellEnd"/>
      <w:r w:rsidRPr="00F821CF">
        <w:rPr>
          <w:rFonts w:ascii="Times New Roman" w:hAnsi="Times New Roman" w:cs="Times New Roman"/>
          <w:sz w:val="28"/>
        </w:rPr>
        <w:t xml:space="preserve"> форме социального обслуживания в Учреждении обеспечены условия доступности предоставления социальных услуг для получателей социальных услуг - инвалидов и других лиц с учетом ограничений их жизнедеятельности, в частности:</w:t>
      </w:r>
    </w:p>
    <w:p w:rsidR="00022F94" w:rsidRPr="00D84339" w:rsidRDefault="00022F94" w:rsidP="00022F94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D84339">
        <w:rPr>
          <w:rFonts w:ascii="Times New Roman" w:hAnsi="Times New Roman"/>
          <w:sz w:val="28"/>
        </w:rPr>
        <w:t xml:space="preserve">1) возможность сопровождения получателя социальных услуг при передвижении по территории </w:t>
      </w:r>
      <w:r>
        <w:rPr>
          <w:rFonts w:ascii="Times New Roman" w:hAnsi="Times New Roman"/>
          <w:sz w:val="28"/>
        </w:rPr>
        <w:t>Учреждения</w:t>
      </w:r>
      <w:r w:rsidRPr="00D84339">
        <w:rPr>
          <w:rFonts w:ascii="Times New Roman" w:hAnsi="Times New Roman"/>
          <w:sz w:val="28"/>
        </w:rPr>
        <w:t>, а также при пользовании услугами;</w:t>
      </w:r>
    </w:p>
    <w:p w:rsidR="00022F94" w:rsidRPr="00D84339" w:rsidRDefault="00022F94" w:rsidP="00022F94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D84339">
        <w:rPr>
          <w:rFonts w:ascii="Times New Roman" w:hAnsi="Times New Roman"/>
          <w:sz w:val="28"/>
        </w:rPr>
        <w:t xml:space="preserve">2) возможность для самостоятельного передвижения по территории </w:t>
      </w:r>
      <w:r>
        <w:rPr>
          <w:rFonts w:ascii="Times New Roman" w:hAnsi="Times New Roman"/>
          <w:sz w:val="28"/>
        </w:rPr>
        <w:t>Учреждения</w:t>
      </w:r>
      <w:r w:rsidRPr="00D84339">
        <w:rPr>
          <w:rFonts w:ascii="Times New Roman" w:hAnsi="Times New Roman"/>
          <w:sz w:val="28"/>
        </w:rPr>
        <w:t xml:space="preserve">, входа, выхода и перемещения внутри </w:t>
      </w:r>
      <w:r>
        <w:rPr>
          <w:rFonts w:ascii="Times New Roman" w:hAnsi="Times New Roman"/>
          <w:sz w:val="28"/>
        </w:rPr>
        <w:t>Учреждения</w:t>
      </w:r>
      <w:r w:rsidRPr="00D84339">
        <w:rPr>
          <w:rFonts w:ascii="Times New Roman" w:hAnsi="Times New Roman"/>
          <w:sz w:val="28"/>
        </w:rPr>
        <w:t xml:space="preserve">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022F94" w:rsidRPr="00D84339" w:rsidRDefault="00022F94" w:rsidP="00022F94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D84339">
        <w:rPr>
          <w:rFonts w:ascii="Times New Roman" w:hAnsi="Times New Roman"/>
          <w:sz w:val="28"/>
        </w:rPr>
        <w:t xml:space="preserve"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</w:t>
      </w:r>
      <w:proofErr w:type="spellStart"/>
      <w:r w:rsidRPr="00D84339">
        <w:rPr>
          <w:rFonts w:ascii="Times New Roman" w:hAnsi="Times New Roman"/>
          <w:sz w:val="28"/>
        </w:rPr>
        <w:t>тифлосурдопереводчика</w:t>
      </w:r>
      <w:proofErr w:type="spellEnd"/>
      <w:r w:rsidRPr="00D84339">
        <w:rPr>
          <w:rFonts w:ascii="Times New Roman" w:hAnsi="Times New Roman"/>
          <w:sz w:val="28"/>
        </w:rPr>
        <w:t>, допуск собак-проводников;</w:t>
      </w:r>
    </w:p>
    <w:p w:rsidR="00022F94" w:rsidRPr="00D84339" w:rsidRDefault="00022F94" w:rsidP="00022F94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D84339">
        <w:rPr>
          <w:rFonts w:ascii="Times New Roman" w:hAnsi="Times New Roman"/>
          <w:sz w:val="28"/>
        </w:rPr>
        <w:t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</w:r>
      <w:proofErr w:type="spellStart"/>
      <w:r w:rsidRPr="00D84339">
        <w:rPr>
          <w:rFonts w:ascii="Times New Roman" w:hAnsi="Times New Roman"/>
          <w:sz w:val="28"/>
        </w:rPr>
        <w:t>сурдоперевода</w:t>
      </w:r>
      <w:proofErr w:type="spellEnd"/>
      <w:r w:rsidRPr="00D84339">
        <w:rPr>
          <w:rFonts w:ascii="Times New Roman" w:hAnsi="Times New Roman"/>
          <w:sz w:val="28"/>
        </w:rPr>
        <w:t xml:space="preserve">), допуск </w:t>
      </w:r>
      <w:proofErr w:type="spellStart"/>
      <w:r w:rsidRPr="00D84339">
        <w:rPr>
          <w:rFonts w:ascii="Times New Roman" w:hAnsi="Times New Roman"/>
          <w:sz w:val="28"/>
        </w:rPr>
        <w:t>сурдопереводчика</w:t>
      </w:r>
      <w:proofErr w:type="spellEnd"/>
      <w:r w:rsidRPr="00D84339">
        <w:rPr>
          <w:rFonts w:ascii="Times New Roman" w:hAnsi="Times New Roman"/>
          <w:sz w:val="28"/>
        </w:rPr>
        <w:t>;</w:t>
      </w:r>
    </w:p>
    <w:p w:rsidR="00022F94" w:rsidRDefault="00022F94" w:rsidP="00022F94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D84339">
        <w:rPr>
          <w:rFonts w:ascii="Times New Roman" w:hAnsi="Times New Roman"/>
          <w:sz w:val="28"/>
        </w:rPr>
        <w:t>5) оказание иных видов посторонней помощи.</w:t>
      </w:r>
    </w:p>
    <w:p w:rsidR="00022F94" w:rsidRPr="00D84339" w:rsidRDefault="00022F94" w:rsidP="00022F9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022F94" w:rsidRDefault="00022F94" w:rsidP="00022F94">
      <w:pPr>
        <w:ind w:firstLine="709"/>
        <w:jc w:val="center"/>
        <w:rPr>
          <w:b/>
          <w:sz w:val="28"/>
          <w:szCs w:val="28"/>
        </w:rPr>
      </w:pPr>
    </w:p>
    <w:p w:rsidR="00022F94" w:rsidRDefault="00022F94" w:rsidP="00022F94">
      <w:pPr>
        <w:ind w:firstLine="709"/>
        <w:jc w:val="center"/>
        <w:rPr>
          <w:b/>
          <w:sz w:val="28"/>
          <w:szCs w:val="28"/>
        </w:rPr>
      </w:pPr>
    </w:p>
    <w:p w:rsidR="00022F94" w:rsidRDefault="00022F94" w:rsidP="00022F94">
      <w:pPr>
        <w:ind w:firstLine="709"/>
        <w:jc w:val="center"/>
        <w:rPr>
          <w:b/>
          <w:sz w:val="28"/>
          <w:szCs w:val="28"/>
        </w:rPr>
      </w:pPr>
    </w:p>
    <w:p w:rsidR="00022F94" w:rsidRDefault="00022F94" w:rsidP="00022F94">
      <w:pPr>
        <w:ind w:firstLine="709"/>
        <w:jc w:val="center"/>
        <w:rPr>
          <w:b/>
          <w:sz w:val="28"/>
          <w:szCs w:val="28"/>
        </w:rPr>
      </w:pPr>
    </w:p>
    <w:p w:rsidR="00022F94" w:rsidRDefault="00022F94" w:rsidP="00022F94">
      <w:pPr>
        <w:ind w:firstLine="709"/>
        <w:jc w:val="center"/>
        <w:rPr>
          <w:b/>
          <w:sz w:val="28"/>
          <w:szCs w:val="28"/>
        </w:rPr>
      </w:pPr>
    </w:p>
    <w:p w:rsidR="00022F94" w:rsidRDefault="00022F94" w:rsidP="00022F94">
      <w:pPr>
        <w:ind w:firstLine="709"/>
        <w:jc w:val="center"/>
        <w:rPr>
          <w:b/>
          <w:sz w:val="28"/>
          <w:szCs w:val="28"/>
        </w:rPr>
      </w:pPr>
    </w:p>
    <w:p w:rsidR="00022F94" w:rsidRDefault="00022F94" w:rsidP="00022F94">
      <w:pPr>
        <w:ind w:firstLine="709"/>
        <w:jc w:val="center"/>
        <w:rPr>
          <w:b/>
          <w:sz w:val="28"/>
          <w:szCs w:val="28"/>
        </w:rPr>
      </w:pPr>
    </w:p>
    <w:p w:rsidR="00022F94" w:rsidRDefault="00022F94" w:rsidP="00022F94">
      <w:pPr>
        <w:ind w:firstLine="709"/>
        <w:jc w:val="center"/>
        <w:rPr>
          <w:b/>
          <w:sz w:val="28"/>
          <w:szCs w:val="28"/>
        </w:rPr>
      </w:pPr>
    </w:p>
    <w:p w:rsidR="00022F94" w:rsidRDefault="00022F94" w:rsidP="00022F94">
      <w:pPr>
        <w:ind w:firstLine="709"/>
        <w:jc w:val="center"/>
        <w:rPr>
          <w:b/>
          <w:sz w:val="28"/>
          <w:szCs w:val="28"/>
        </w:rPr>
      </w:pPr>
    </w:p>
    <w:p w:rsidR="00022F94" w:rsidRDefault="00022F94" w:rsidP="00022F94">
      <w:pPr>
        <w:ind w:firstLine="709"/>
        <w:jc w:val="center"/>
        <w:rPr>
          <w:b/>
          <w:sz w:val="28"/>
          <w:szCs w:val="28"/>
        </w:rPr>
      </w:pPr>
    </w:p>
    <w:p w:rsidR="00022F94" w:rsidRDefault="00022F94" w:rsidP="00022F94">
      <w:pPr>
        <w:ind w:firstLine="709"/>
        <w:jc w:val="center"/>
        <w:rPr>
          <w:b/>
          <w:sz w:val="28"/>
          <w:szCs w:val="28"/>
        </w:rPr>
      </w:pPr>
    </w:p>
    <w:p w:rsidR="00022F94" w:rsidRDefault="00022F94" w:rsidP="00022F94">
      <w:pPr>
        <w:ind w:firstLine="709"/>
        <w:jc w:val="center"/>
        <w:rPr>
          <w:b/>
          <w:sz w:val="28"/>
          <w:szCs w:val="28"/>
        </w:rPr>
      </w:pPr>
    </w:p>
    <w:p w:rsidR="00022F94" w:rsidRDefault="00022F94" w:rsidP="00022F94">
      <w:pPr>
        <w:ind w:firstLine="709"/>
        <w:jc w:val="center"/>
        <w:rPr>
          <w:b/>
          <w:sz w:val="28"/>
          <w:szCs w:val="28"/>
        </w:rPr>
      </w:pPr>
    </w:p>
    <w:p w:rsidR="00022F94" w:rsidRPr="00227BF7" w:rsidRDefault="00022F94" w:rsidP="00022F9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Виды предоставляемых социальных услуг</w:t>
      </w:r>
    </w:p>
    <w:p w:rsidR="00022F94" w:rsidRDefault="00022F94" w:rsidP="00022F94">
      <w:pPr>
        <w:pStyle w:val="a3"/>
        <w:jc w:val="center"/>
        <w:rPr>
          <w:b/>
          <w:sz w:val="28"/>
          <w:szCs w:val="28"/>
        </w:rPr>
      </w:pPr>
    </w:p>
    <w:p w:rsidR="00022F94" w:rsidRPr="007D6436" w:rsidRDefault="00022F94" w:rsidP="00022F94">
      <w:pPr>
        <w:pStyle w:val="a3"/>
        <w:jc w:val="center"/>
        <w:rPr>
          <w:rFonts w:ascii="Times New Roman" w:hAnsi="Times New Roman"/>
          <w:b/>
          <w:sz w:val="28"/>
        </w:rPr>
      </w:pPr>
      <w:r w:rsidRPr="007D6436">
        <w:rPr>
          <w:rFonts w:ascii="Times New Roman" w:hAnsi="Times New Roman"/>
          <w:b/>
          <w:sz w:val="28"/>
          <w:szCs w:val="28"/>
        </w:rPr>
        <w:t xml:space="preserve">Социально-бытовые, </w:t>
      </w:r>
      <w:r w:rsidRPr="007D6436">
        <w:rPr>
          <w:rFonts w:ascii="Times New Roman" w:hAnsi="Times New Roman"/>
          <w:b/>
          <w:sz w:val="28"/>
        </w:rPr>
        <w:t>направленные на поддержание жизнедеятельности получателей социальных услуг в быту</w:t>
      </w:r>
    </w:p>
    <w:p w:rsidR="00022F94" w:rsidRDefault="00022F94" w:rsidP="00022F9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022F94" w:rsidRDefault="00022F94" w:rsidP="00022F9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способности к самообслуживанию, составление индивидуального плана социального обслуживания.</w:t>
      </w:r>
    </w:p>
    <w:p w:rsidR="00022F94" w:rsidRDefault="00022F94" w:rsidP="00022F94">
      <w:pPr>
        <w:pStyle w:val="a3"/>
        <w:ind w:firstLine="709"/>
        <w:jc w:val="center"/>
        <w:rPr>
          <w:b/>
          <w:sz w:val="28"/>
        </w:rPr>
      </w:pPr>
    </w:p>
    <w:p w:rsidR="00022F94" w:rsidRPr="007D6436" w:rsidRDefault="00022F94" w:rsidP="00022F94">
      <w:pPr>
        <w:pStyle w:val="a3"/>
        <w:ind w:firstLine="709"/>
        <w:jc w:val="center"/>
        <w:rPr>
          <w:rFonts w:ascii="Times New Roman" w:hAnsi="Times New Roman"/>
          <w:b/>
          <w:sz w:val="28"/>
        </w:rPr>
      </w:pPr>
      <w:r w:rsidRPr="007D6436">
        <w:rPr>
          <w:rFonts w:ascii="Times New Roman" w:hAnsi="Times New Roman"/>
          <w:b/>
          <w:sz w:val="28"/>
        </w:rPr>
        <w:t xml:space="preserve"> 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</w:t>
      </w:r>
    </w:p>
    <w:p w:rsidR="00022F94" w:rsidRPr="00BD386F" w:rsidRDefault="00022F94" w:rsidP="00022F94">
      <w:pPr>
        <w:pStyle w:val="a3"/>
        <w:ind w:firstLine="709"/>
        <w:jc w:val="center"/>
        <w:rPr>
          <w:b/>
          <w:sz w:val="28"/>
        </w:rPr>
      </w:pPr>
    </w:p>
    <w:p w:rsidR="00022F94" w:rsidRDefault="00022F94" w:rsidP="00022F9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Психологическая диагностика и обследование личности.</w:t>
      </w:r>
    </w:p>
    <w:p w:rsidR="00022F94" w:rsidRDefault="00022F94" w:rsidP="00022F9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Социально-психологическое консультирование, в том числе по вопросам внутрисемейных отношений.</w:t>
      </w:r>
    </w:p>
    <w:p w:rsidR="00022F94" w:rsidRPr="00CC2D4D" w:rsidRDefault="00022F94" w:rsidP="00022F9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Психологическая коррекция.</w:t>
      </w:r>
    </w:p>
    <w:p w:rsidR="00022F94" w:rsidRDefault="00022F94" w:rsidP="00022F94">
      <w:pPr>
        <w:pStyle w:val="a3"/>
        <w:ind w:firstLine="709"/>
        <w:jc w:val="both"/>
        <w:rPr>
          <w:b/>
          <w:sz w:val="28"/>
        </w:rPr>
      </w:pPr>
    </w:p>
    <w:p w:rsidR="00022F94" w:rsidRPr="006100C7" w:rsidRDefault="00022F94" w:rsidP="00022F94">
      <w:pPr>
        <w:pStyle w:val="a3"/>
        <w:ind w:firstLine="709"/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</w:rPr>
        <w:t xml:space="preserve"> </w:t>
      </w:r>
      <w:r w:rsidRPr="006100C7">
        <w:rPr>
          <w:rFonts w:ascii="Times New Roman" w:hAnsi="Times New Roman"/>
          <w:b/>
          <w:sz w:val="28"/>
        </w:rPr>
        <w:t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</w:t>
      </w:r>
    </w:p>
    <w:p w:rsidR="00022F94" w:rsidRDefault="00022F94" w:rsidP="00022F9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022F94" w:rsidRDefault="00022F94" w:rsidP="00022F9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досуга и отдыха (праздники, экскурсии и другие культурные мероприятия, в том числе в группах </w:t>
      </w:r>
      <w:proofErr w:type="spellStart"/>
      <w:r>
        <w:rPr>
          <w:rFonts w:ascii="Times New Roman" w:hAnsi="Times New Roman"/>
          <w:sz w:val="28"/>
        </w:rPr>
        <w:t>взаимоподдержки</w:t>
      </w:r>
      <w:proofErr w:type="spellEnd"/>
      <w:r>
        <w:rPr>
          <w:rFonts w:ascii="Times New Roman" w:hAnsi="Times New Roman"/>
          <w:sz w:val="28"/>
        </w:rPr>
        <w:t>, клубах общения), формирование позитивных интересов.</w:t>
      </w:r>
    </w:p>
    <w:p w:rsidR="00022F94" w:rsidRDefault="00022F94" w:rsidP="00022F9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022F94" w:rsidRPr="00C95365" w:rsidRDefault="00022F94" w:rsidP="00022F94">
      <w:pPr>
        <w:pStyle w:val="a3"/>
        <w:ind w:firstLine="709"/>
        <w:jc w:val="center"/>
        <w:rPr>
          <w:rFonts w:ascii="Times New Roman" w:hAnsi="Times New Roman"/>
          <w:b/>
          <w:sz w:val="28"/>
        </w:rPr>
      </w:pPr>
      <w:r w:rsidRPr="00C95365">
        <w:rPr>
          <w:rFonts w:ascii="Times New Roman" w:hAnsi="Times New Roman"/>
          <w:b/>
          <w:sz w:val="28"/>
        </w:rPr>
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</w:t>
      </w:r>
    </w:p>
    <w:p w:rsidR="00022F94" w:rsidRDefault="00022F94" w:rsidP="00022F9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022F94" w:rsidRDefault="00022F94" w:rsidP="00022F9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Оказание помощи в получении юридических услуг (в том числе консультирование).</w:t>
      </w:r>
    </w:p>
    <w:p w:rsidR="00022F94" w:rsidRDefault="00022F94" w:rsidP="00022F9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Оказание помощи в оформлении и восстановлении документов получателей социальных услуг.</w:t>
      </w:r>
    </w:p>
    <w:p w:rsidR="00022F94" w:rsidRDefault="00022F94" w:rsidP="00022F94">
      <w:pPr>
        <w:pStyle w:val="a3"/>
        <w:ind w:firstLine="709"/>
        <w:jc w:val="center"/>
        <w:rPr>
          <w:b/>
          <w:sz w:val="28"/>
        </w:rPr>
      </w:pPr>
    </w:p>
    <w:p w:rsidR="00022F94" w:rsidRPr="00C95365" w:rsidRDefault="00022F94" w:rsidP="00022F94">
      <w:pPr>
        <w:pStyle w:val="a3"/>
        <w:ind w:firstLine="709"/>
        <w:jc w:val="center"/>
        <w:rPr>
          <w:rFonts w:ascii="Times New Roman" w:hAnsi="Times New Roman"/>
          <w:b/>
          <w:sz w:val="28"/>
        </w:rPr>
      </w:pPr>
      <w:r w:rsidRPr="00C95365">
        <w:rPr>
          <w:rFonts w:ascii="Times New Roman" w:hAnsi="Times New Roman"/>
          <w:b/>
          <w:sz w:val="28"/>
        </w:rPr>
        <w:t xml:space="preserve"> Услуги в целях повышения коммуникативного потенциала получателей социальных услуг, имеющих ограничения жизнедеятельности, в том-числе детей-инвалидов</w:t>
      </w:r>
    </w:p>
    <w:p w:rsidR="00022F94" w:rsidRDefault="00022F94" w:rsidP="00022F9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Обучение навыкам самообслуживания, поведения в быту и общественных местах, пользованию  социальными инфраструктурами, транспортом.</w:t>
      </w:r>
    </w:p>
    <w:p w:rsidR="00022F94" w:rsidRDefault="00022F94" w:rsidP="00022F9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022F94" w:rsidRDefault="00022F94" w:rsidP="00022F94">
      <w:pPr>
        <w:ind w:firstLine="709"/>
        <w:jc w:val="both"/>
        <w:rPr>
          <w:sz w:val="28"/>
          <w:szCs w:val="28"/>
        </w:rPr>
      </w:pPr>
    </w:p>
    <w:p w:rsidR="00022F94" w:rsidRPr="00C95365" w:rsidRDefault="00022F94" w:rsidP="00022F94">
      <w:pPr>
        <w:ind w:firstLine="709"/>
        <w:jc w:val="center"/>
        <w:rPr>
          <w:b/>
          <w:sz w:val="28"/>
          <w:szCs w:val="28"/>
        </w:rPr>
      </w:pPr>
      <w:r w:rsidRPr="00C95365">
        <w:rPr>
          <w:b/>
          <w:sz w:val="28"/>
          <w:szCs w:val="28"/>
        </w:rPr>
        <w:lastRenderedPageBreak/>
        <w:t>Срочные социальные услуги</w:t>
      </w:r>
    </w:p>
    <w:p w:rsidR="00022F94" w:rsidRDefault="00022F94" w:rsidP="00022F94">
      <w:pPr>
        <w:ind w:firstLine="709"/>
        <w:jc w:val="both"/>
        <w:rPr>
          <w:sz w:val="28"/>
          <w:szCs w:val="28"/>
        </w:rPr>
      </w:pPr>
    </w:p>
    <w:p w:rsidR="00022F94" w:rsidRPr="003C5C4C" w:rsidRDefault="00022F94" w:rsidP="00022F9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</w:t>
      </w:r>
      <w:r w:rsidRPr="003C5C4C">
        <w:rPr>
          <w:rFonts w:ascii="Times New Roman" w:hAnsi="Times New Roman" w:cs="Times New Roman"/>
          <w:sz w:val="28"/>
        </w:rPr>
        <w:t>одействие в получении юридической помощи в целях защиты прав и законных интересов получателей социальных услуг</w:t>
      </w:r>
      <w:r>
        <w:rPr>
          <w:rFonts w:ascii="Times New Roman" w:hAnsi="Times New Roman" w:cs="Times New Roman"/>
          <w:sz w:val="28"/>
        </w:rPr>
        <w:t>.</w:t>
      </w:r>
    </w:p>
    <w:p w:rsidR="00022F94" w:rsidRPr="003C5C4C" w:rsidRDefault="00022F94" w:rsidP="00022F9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3C5C4C">
        <w:rPr>
          <w:rFonts w:ascii="Times New Roman" w:hAnsi="Times New Roman" w:cs="Times New Roman"/>
          <w:sz w:val="28"/>
        </w:rPr>
        <w:t>одействие в оформлении и восстановлении документов получателей социальных услуг</w:t>
      </w:r>
      <w:r>
        <w:rPr>
          <w:rFonts w:ascii="Times New Roman" w:hAnsi="Times New Roman" w:cs="Times New Roman"/>
          <w:sz w:val="28"/>
        </w:rPr>
        <w:t>.</w:t>
      </w:r>
    </w:p>
    <w:p w:rsidR="00022F94" w:rsidRPr="003C5C4C" w:rsidRDefault="00022F94" w:rsidP="00022F9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3C5C4C">
        <w:rPr>
          <w:rFonts w:ascii="Times New Roman" w:hAnsi="Times New Roman" w:cs="Times New Roman"/>
          <w:sz w:val="28"/>
        </w:rPr>
        <w:t>онсультирование по вопросам получения социальных услуг</w:t>
      </w:r>
      <w:r>
        <w:rPr>
          <w:rFonts w:ascii="Times New Roman" w:hAnsi="Times New Roman" w:cs="Times New Roman"/>
          <w:sz w:val="28"/>
        </w:rPr>
        <w:t>.</w:t>
      </w:r>
    </w:p>
    <w:p w:rsidR="00022F94" w:rsidRPr="003C5C4C" w:rsidRDefault="00022F94" w:rsidP="00022F9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3C5C4C">
        <w:rPr>
          <w:rFonts w:ascii="Times New Roman" w:hAnsi="Times New Roman" w:cs="Times New Roman"/>
          <w:sz w:val="28"/>
        </w:rPr>
        <w:t>казание экстренной социально-психологической помощи.</w:t>
      </w:r>
    </w:p>
    <w:p w:rsidR="00022F94" w:rsidRPr="00015B0A" w:rsidRDefault="00022F94" w:rsidP="00022F94">
      <w:pPr>
        <w:ind w:firstLine="709"/>
        <w:jc w:val="both"/>
        <w:rPr>
          <w:color w:val="000000"/>
          <w:sz w:val="28"/>
          <w:szCs w:val="28"/>
        </w:rPr>
      </w:pPr>
    </w:p>
    <w:p w:rsidR="00022F94" w:rsidRDefault="00022F94" w:rsidP="00022F94">
      <w:pPr>
        <w:ind w:right="-2" w:firstLine="709"/>
        <w:jc w:val="center"/>
        <w:rPr>
          <w:rFonts w:cs="Arial"/>
          <w:b/>
          <w:color w:val="000000"/>
          <w:sz w:val="28"/>
          <w:szCs w:val="28"/>
        </w:rPr>
      </w:pPr>
      <w:r w:rsidRPr="00015B0A">
        <w:rPr>
          <w:rFonts w:cs="Arial"/>
          <w:b/>
          <w:color w:val="000000"/>
          <w:sz w:val="28"/>
          <w:szCs w:val="28"/>
        </w:rPr>
        <w:t xml:space="preserve"> </w:t>
      </w:r>
    </w:p>
    <w:p w:rsidR="00022F94" w:rsidRPr="00015B0A" w:rsidRDefault="00022F94" w:rsidP="00022F94">
      <w:pPr>
        <w:ind w:right="-2" w:firstLine="709"/>
        <w:jc w:val="center"/>
        <w:rPr>
          <w:rFonts w:cs="Arial"/>
          <w:b/>
          <w:color w:val="000000"/>
          <w:sz w:val="28"/>
          <w:szCs w:val="28"/>
        </w:rPr>
      </w:pPr>
      <w:r w:rsidRPr="00015B0A">
        <w:rPr>
          <w:rFonts w:cs="Arial"/>
          <w:b/>
          <w:color w:val="000000"/>
          <w:sz w:val="28"/>
          <w:szCs w:val="28"/>
        </w:rPr>
        <w:t>Мероприятия, осуществляемые при оказании социального сопровождения</w:t>
      </w:r>
    </w:p>
    <w:p w:rsidR="00022F94" w:rsidRPr="00015B0A" w:rsidRDefault="00022F94" w:rsidP="00022F94">
      <w:pPr>
        <w:ind w:right="-2" w:firstLine="709"/>
        <w:jc w:val="center"/>
        <w:rPr>
          <w:rFonts w:cs="Arial"/>
          <w:b/>
          <w:color w:val="000000"/>
          <w:sz w:val="28"/>
          <w:szCs w:val="28"/>
        </w:rPr>
      </w:pPr>
    </w:p>
    <w:p w:rsidR="00022F94" w:rsidRPr="00015B0A" w:rsidRDefault="00022F94" w:rsidP="00022F94">
      <w:pPr>
        <w:ind w:right="-2" w:firstLine="709"/>
        <w:jc w:val="both"/>
        <w:rPr>
          <w:rFonts w:cs="Arial"/>
          <w:color w:val="000000"/>
          <w:sz w:val="28"/>
          <w:szCs w:val="28"/>
        </w:rPr>
      </w:pPr>
      <w:r w:rsidRPr="00015B0A">
        <w:rPr>
          <w:rFonts w:cs="Arial"/>
          <w:color w:val="000000"/>
          <w:sz w:val="28"/>
          <w:szCs w:val="28"/>
        </w:rPr>
        <w:t> Содействие в организации обучения, определении оптимальной формы обучения,</w:t>
      </w:r>
      <w:r w:rsidRPr="00015B0A">
        <w:rPr>
          <w:color w:val="000000"/>
          <w:sz w:val="28"/>
          <w:szCs w:val="28"/>
        </w:rPr>
        <w:t xml:space="preserve"> в получении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 детям </w:t>
      </w:r>
      <w:r w:rsidRPr="00015B0A">
        <w:rPr>
          <w:rFonts w:cs="Arial"/>
          <w:color w:val="000000"/>
          <w:sz w:val="28"/>
          <w:szCs w:val="28"/>
        </w:rPr>
        <w:t>(детям-инвалидам) (в том числе сбор документов, необходимых для приема в образовательную организацию).</w:t>
      </w:r>
    </w:p>
    <w:p w:rsidR="00022F94" w:rsidRPr="00015B0A" w:rsidRDefault="00022F94" w:rsidP="00022F94">
      <w:pPr>
        <w:ind w:right="-2" w:firstLine="709"/>
        <w:jc w:val="both"/>
        <w:rPr>
          <w:color w:val="000000"/>
          <w:sz w:val="28"/>
          <w:szCs w:val="28"/>
        </w:rPr>
      </w:pPr>
      <w:r w:rsidRPr="00015B0A">
        <w:rPr>
          <w:rFonts w:cs="Arial"/>
          <w:color w:val="000000"/>
          <w:sz w:val="28"/>
          <w:szCs w:val="28"/>
        </w:rPr>
        <w:t>Содействие в решении вопросов трудоустройства (</w:t>
      </w:r>
      <w:r w:rsidRPr="00015B0A">
        <w:rPr>
          <w:color w:val="000000"/>
          <w:sz w:val="28"/>
          <w:szCs w:val="28"/>
        </w:rPr>
        <w:t>в том числе в постановке на учет в центр занятости населения).</w:t>
      </w:r>
    </w:p>
    <w:p w:rsidR="00022F94" w:rsidRPr="00015B0A" w:rsidRDefault="00022F94" w:rsidP="00022F94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015B0A">
        <w:rPr>
          <w:rFonts w:cs="Arial"/>
          <w:color w:val="000000"/>
          <w:sz w:val="28"/>
          <w:szCs w:val="28"/>
        </w:rPr>
        <w:t xml:space="preserve">Содействие в прохождении гражданином </w:t>
      </w:r>
      <w:r w:rsidRPr="00015B0A">
        <w:rPr>
          <w:color w:val="000000"/>
          <w:sz w:val="28"/>
          <w:szCs w:val="28"/>
        </w:rPr>
        <w:t>медико-социальной экспертизы</w:t>
      </w:r>
      <w:r w:rsidRPr="00015B0A">
        <w:rPr>
          <w:rFonts w:cs="Arial"/>
          <w:color w:val="000000"/>
          <w:sz w:val="28"/>
          <w:szCs w:val="28"/>
        </w:rPr>
        <w:t xml:space="preserve"> и </w:t>
      </w:r>
      <w:proofErr w:type="spellStart"/>
      <w:r w:rsidRPr="00015B0A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015B0A">
        <w:rPr>
          <w:color w:val="000000"/>
          <w:sz w:val="28"/>
          <w:szCs w:val="28"/>
        </w:rPr>
        <w:t xml:space="preserve"> комиссии.</w:t>
      </w:r>
    </w:p>
    <w:p w:rsidR="00022F94" w:rsidRPr="00015B0A" w:rsidRDefault="00022F94" w:rsidP="00022F9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5B0A">
        <w:rPr>
          <w:color w:val="000000"/>
          <w:sz w:val="28"/>
          <w:szCs w:val="28"/>
        </w:rPr>
        <w:t>Содействие в получении юридической помощи по вопросам оказания мер социальной поддержки (выплат).</w:t>
      </w:r>
    </w:p>
    <w:p w:rsidR="00022F94" w:rsidRPr="00015B0A" w:rsidRDefault="00022F94" w:rsidP="00022F94">
      <w:pPr>
        <w:ind w:firstLine="709"/>
        <w:jc w:val="both"/>
        <w:rPr>
          <w:color w:val="000000"/>
          <w:sz w:val="28"/>
          <w:szCs w:val="28"/>
        </w:rPr>
      </w:pPr>
      <w:r w:rsidRPr="00015B0A">
        <w:rPr>
          <w:color w:val="000000"/>
          <w:sz w:val="28"/>
          <w:szCs w:val="28"/>
        </w:rPr>
        <w:t>Взаимодействие с органами опеки и попечительства, с территориальными отделами министерства социального развития Новосибирской области - отделами пособий и социальных выплат, Пенсионным фондом Российской Федерации и Фондом социального страхования Российской Федерации при необходимости оформления мер социальной поддержки, адресной помощи, в т.ч. в рамках межведомственного электронного документооборота.</w:t>
      </w:r>
    </w:p>
    <w:p w:rsidR="00022F94" w:rsidRPr="00015B0A" w:rsidRDefault="00022F94" w:rsidP="00022F94">
      <w:pPr>
        <w:ind w:firstLine="709"/>
        <w:jc w:val="both"/>
        <w:rPr>
          <w:color w:val="000000"/>
          <w:sz w:val="28"/>
          <w:szCs w:val="28"/>
        </w:rPr>
      </w:pPr>
      <w:r w:rsidRPr="00015B0A">
        <w:rPr>
          <w:color w:val="000000"/>
          <w:sz w:val="28"/>
          <w:szCs w:val="28"/>
        </w:rPr>
        <w:t>Содействие в получении реабилитационных услуг на базе стационарных учреждений социального обслуживания населения Новосибирской области: специализированных учреждений для несовершеннолетних, нуждающихся в социальной реабилитации; центрах помощи семье и детям; реабилитационных центрах для детей-инвалидов и детей с ограниченными возможностями.</w:t>
      </w:r>
    </w:p>
    <w:p w:rsidR="00022F94" w:rsidRPr="00015B0A" w:rsidRDefault="00022F94" w:rsidP="00022F94">
      <w:pPr>
        <w:ind w:firstLine="709"/>
        <w:jc w:val="both"/>
        <w:rPr>
          <w:color w:val="000000"/>
          <w:sz w:val="28"/>
          <w:szCs w:val="28"/>
        </w:rPr>
      </w:pPr>
      <w:r w:rsidRPr="00015B0A">
        <w:rPr>
          <w:color w:val="000000"/>
          <w:sz w:val="28"/>
          <w:szCs w:val="28"/>
        </w:rPr>
        <w:t>Содействие инвалидам в обеспечении техническими средствами реабилитации согласно индивидуальной программе реабилитации инвалида.</w:t>
      </w:r>
    </w:p>
    <w:p w:rsidR="00022F94" w:rsidRPr="00015B0A" w:rsidRDefault="00022F94" w:rsidP="00022F94">
      <w:pPr>
        <w:ind w:firstLine="709"/>
        <w:jc w:val="both"/>
        <w:rPr>
          <w:color w:val="000000"/>
          <w:sz w:val="28"/>
          <w:szCs w:val="28"/>
        </w:rPr>
      </w:pPr>
      <w:r w:rsidRPr="00015B0A">
        <w:rPr>
          <w:color w:val="000000"/>
          <w:sz w:val="28"/>
          <w:szCs w:val="28"/>
        </w:rPr>
        <w:t xml:space="preserve">Содействие в организации </w:t>
      </w:r>
      <w:proofErr w:type="spellStart"/>
      <w:r w:rsidRPr="00015B0A">
        <w:rPr>
          <w:color w:val="000000"/>
          <w:sz w:val="28"/>
          <w:szCs w:val="28"/>
        </w:rPr>
        <w:t>взаимоподдержки</w:t>
      </w:r>
      <w:proofErr w:type="spellEnd"/>
      <w:r w:rsidRPr="00015B0A">
        <w:rPr>
          <w:color w:val="000000"/>
          <w:sz w:val="28"/>
          <w:szCs w:val="28"/>
        </w:rPr>
        <w:t xml:space="preserve"> по вопросам решения проблем детей, родителей и отдельных граждан, а также привлечения их к участию в конференциях, семинарах, круглых столах для повышения их адаптивного потенциала.</w:t>
      </w:r>
    </w:p>
    <w:p w:rsidR="00022F94" w:rsidRPr="00015B0A" w:rsidRDefault="00022F94" w:rsidP="00022F94">
      <w:pPr>
        <w:ind w:right="-143" w:firstLine="709"/>
        <w:jc w:val="both"/>
        <w:rPr>
          <w:color w:val="000000"/>
          <w:sz w:val="28"/>
          <w:szCs w:val="28"/>
        </w:rPr>
      </w:pPr>
      <w:r w:rsidRPr="00015B0A">
        <w:rPr>
          <w:color w:val="000000"/>
          <w:sz w:val="28"/>
          <w:szCs w:val="28"/>
        </w:rPr>
        <w:t>Издание и распространение методических пособий, листовок, буклетов по актуальным социальным проблемам.</w:t>
      </w:r>
    </w:p>
    <w:p w:rsidR="00022F94" w:rsidRPr="00015B0A" w:rsidRDefault="00022F94" w:rsidP="00022F9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15B0A">
        <w:rPr>
          <w:color w:val="000000"/>
          <w:sz w:val="28"/>
          <w:szCs w:val="28"/>
        </w:rPr>
        <w:lastRenderedPageBreak/>
        <w:t xml:space="preserve">Содействие в повышении правовой, педагогической культуры, грамотности в вопросах </w:t>
      </w:r>
      <w:proofErr w:type="spellStart"/>
      <w:r w:rsidRPr="00015B0A">
        <w:rPr>
          <w:color w:val="000000"/>
          <w:sz w:val="28"/>
          <w:szCs w:val="28"/>
        </w:rPr>
        <w:t>самообеспечения</w:t>
      </w:r>
      <w:proofErr w:type="spellEnd"/>
      <w:r w:rsidRPr="00015B0A">
        <w:rPr>
          <w:color w:val="000000"/>
          <w:sz w:val="28"/>
          <w:szCs w:val="28"/>
        </w:rPr>
        <w:t xml:space="preserve"> детей, родителей, других отдельных категорий граждан через групповые формы работы в максимальной приближенности к месту проживания граждан, в том числе в образовательной организации, учреждении культуры, физической культуры и спорта, молодежной политики, в решении вопросов </w:t>
      </w:r>
      <w:proofErr w:type="spellStart"/>
      <w:r w:rsidRPr="00015B0A">
        <w:rPr>
          <w:color w:val="000000"/>
          <w:sz w:val="28"/>
          <w:szCs w:val="28"/>
        </w:rPr>
        <w:t>самообеспечения</w:t>
      </w:r>
      <w:proofErr w:type="spellEnd"/>
      <w:r w:rsidRPr="00015B0A">
        <w:rPr>
          <w:color w:val="000000"/>
          <w:sz w:val="28"/>
          <w:szCs w:val="28"/>
        </w:rPr>
        <w:t>, развития семейного предпринимательства, надомных промыслов и других вопросов улучшения своего материального положения и уровня состоятельности.</w:t>
      </w:r>
      <w:proofErr w:type="gramEnd"/>
    </w:p>
    <w:p w:rsidR="00565039" w:rsidRDefault="00565039"/>
    <w:sectPr w:rsidR="00565039" w:rsidSect="00022F9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F94"/>
    <w:rsid w:val="00022F94"/>
    <w:rsid w:val="00565039"/>
    <w:rsid w:val="006B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22F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22F9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D834B0D0F2D174F56B054DF776B5BBD7C1429559303EDA4688F223FF8B56CE24e6H" TargetMode="External"/><Relationship Id="rId5" Type="http://schemas.openxmlformats.org/officeDocument/2006/relationships/hyperlink" Target="consultantplus://offline/ref=92D834B0D0F2D174F56B054DF776B5BBD7C1429559303EDA4688F223FF8B56CE24e6H" TargetMode="External"/><Relationship Id="rId4" Type="http://schemas.openxmlformats.org/officeDocument/2006/relationships/hyperlink" Target="consultantplus://offline/ref=92D834B0D0F2D174F56B1B40E11AEBB2DFCC1A985A3334891ED7A97EA8825C9901BDD2F81A946F3722e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2022-06-21T03:55:00Z</cp:lastPrinted>
  <dcterms:created xsi:type="dcterms:W3CDTF">2022-06-21T03:49:00Z</dcterms:created>
  <dcterms:modified xsi:type="dcterms:W3CDTF">2022-06-21T04:04:00Z</dcterms:modified>
</cp:coreProperties>
</file>