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E0" w:rsidRPr="00B02358" w:rsidRDefault="001C6165" w:rsidP="008A60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8A60E0" w:rsidRPr="00B02358">
        <w:rPr>
          <w:b/>
          <w:sz w:val="28"/>
          <w:szCs w:val="28"/>
        </w:rPr>
        <w:t xml:space="preserve"> предоставления срочных социальных услуг</w:t>
      </w:r>
    </w:p>
    <w:p w:rsidR="008A60E0" w:rsidRPr="009659AD" w:rsidRDefault="008A60E0" w:rsidP="008A60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0E0" w:rsidRPr="000D1DE3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DE3">
        <w:rPr>
          <w:rFonts w:ascii="Times New Roman" w:hAnsi="Times New Roman"/>
          <w:sz w:val="28"/>
          <w:szCs w:val="28"/>
        </w:rPr>
        <w:t>Срочные социальные услуги предоставляются в целях оказания неотложной помощи при возникновении жизненной ситуации, объективно нарушающей жизнедеятельность граждан, которую они не могут преодолеть самостоятельно, в том числе в случае отсутствия места жительства, жизненно необходимого имущества в результате пожара, стихийного бедствия или иных обстоятельств, невозможности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возраста.</w:t>
      </w:r>
      <w:proofErr w:type="gramEnd"/>
    </w:p>
    <w:p w:rsidR="008A60E0" w:rsidRPr="000D1DE3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1DE3">
        <w:rPr>
          <w:rFonts w:ascii="Times New Roman" w:hAnsi="Times New Roman"/>
          <w:sz w:val="28"/>
          <w:szCs w:val="28"/>
        </w:rPr>
        <w:t>Основанием для предоставления срочных социальных услуг является заявление гражданина, нуждающегося в предоставлении срочных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8A60E0" w:rsidRPr="000D1DE3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DE3">
        <w:rPr>
          <w:rFonts w:ascii="Times New Roman" w:hAnsi="Times New Roman"/>
          <w:sz w:val="28"/>
          <w:szCs w:val="28"/>
        </w:rPr>
        <w:t xml:space="preserve"> Решение об оказании срочных социальных услуг принимается комисси</w:t>
      </w:r>
      <w:r>
        <w:rPr>
          <w:rFonts w:ascii="Times New Roman" w:hAnsi="Times New Roman"/>
          <w:sz w:val="28"/>
          <w:szCs w:val="28"/>
        </w:rPr>
        <w:t>ей</w:t>
      </w:r>
      <w:r w:rsidRPr="000D1DE3">
        <w:rPr>
          <w:rFonts w:ascii="Times New Roman" w:hAnsi="Times New Roman"/>
          <w:sz w:val="28"/>
          <w:szCs w:val="28"/>
        </w:rPr>
        <w:t xml:space="preserve"> по признанию граждан нуждающимися в социальном   обслуживании  и составлению индивидуальной </w:t>
      </w:r>
      <w:proofErr w:type="gramStart"/>
      <w:r w:rsidRPr="000D1DE3">
        <w:rPr>
          <w:rFonts w:ascii="Times New Roman" w:hAnsi="Times New Roman"/>
          <w:sz w:val="28"/>
          <w:szCs w:val="28"/>
        </w:rPr>
        <w:t>программы предоставления социальных услуг  администрации Новосибирского района Новосибирской</w:t>
      </w:r>
      <w:proofErr w:type="gramEnd"/>
      <w:r w:rsidRPr="000D1DE3">
        <w:rPr>
          <w:rFonts w:ascii="Times New Roman" w:hAnsi="Times New Roman"/>
          <w:sz w:val="28"/>
          <w:szCs w:val="28"/>
        </w:rPr>
        <w:t xml:space="preserve"> области (уполномоченный орган) немедленно, оформляется в двух экземплярах. В решении об оказании срочных социальных услуг указывается период, в течение которого будут оказываться срочные социальные услуги. </w:t>
      </w:r>
    </w:p>
    <w:p w:rsidR="008A60E0" w:rsidRPr="00CD4A29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D4A29">
        <w:rPr>
          <w:rFonts w:ascii="Times New Roman" w:hAnsi="Times New Roman"/>
          <w:sz w:val="28"/>
        </w:rPr>
        <w:t>Перечень документов, представляемых для оказания срочных социальных услуг:</w:t>
      </w:r>
    </w:p>
    <w:p w:rsidR="008A60E0" w:rsidRPr="00CD4A29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D4A29">
        <w:rPr>
          <w:rFonts w:ascii="Times New Roman" w:hAnsi="Times New Roman"/>
          <w:sz w:val="28"/>
        </w:rPr>
        <w:t>1) документ, удостоверяющий личность гражданина, обратившегося за предоставлением срочных социальных услуг (при наличии);</w:t>
      </w:r>
    </w:p>
    <w:p w:rsidR="008A60E0" w:rsidRPr="00CD4A29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D4A29">
        <w:rPr>
          <w:rFonts w:ascii="Times New Roman" w:hAnsi="Times New Roman"/>
          <w:sz w:val="28"/>
        </w:rPr>
        <w:t>2) документ, подтверждающий место жительства и (или) пребывания, фактического проживания гражданина (при наличии);</w:t>
      </w:r>
    </w:p>
    <w:p w:rsidR="008A60E0" w:rsidRPr="00CD4A29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D4A29">
        <w:rPr>
          <w:rFonts w:ascii="Times New Roman" w:hAnsi="Times New Roman"/>
          <w:sz w:val="28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8A60E0" w:rsidRPr="00CD4A29" w:rsidRDefault="008A60E0" w:rsidP="008A60E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D4A29">
        <w:rPr>
          <w:rFonts w:ascii="Times New Roman" w:hAnsi="Times New Roman"/>
          <w:sz w:val="28"/>
        </w:rPr>
        <w:t>4) документы (сведения), подтверждающие наличие у гражданина обстоятельств, которые ухудшают или могут ухудшить условия его жизнедеятельности, определяющих нуждаемость в предоставлении срочных социальных услуг (при наличии).</w:t>
      </w:r>
    </w:p>
    <w:p w:rsidR="008A60E0" w:rsidRDefault="008A60E0" w:rsidP="008A60E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B6766">
        <w:rPr>
          <w:rFonts w:ascii="Times New Roman" w:hAnsi="Times New Roman" w:cs="Times New Roman"/>
          <w:sz w:val="28"/>
        </w:rPr>
        <w:t>Перечень срочных социальных услуг определяется законом Новосибирской области</w:t>
      </w:r>
      <w:r>
        <w:rPr>
          <w:rFonts w:ascii="Times New Roman" w:hAnsi="Times New Roman" w:cs="Times New Roman"/>
          <w:sz w:val="28"/>
        </w:rPr>
        <w:t xml:space="preserve"> от 18.12.2014 № 499-ОЗ «Об отдельных вопросах организации социального обслуживания граждан в Новосибирской области»</w:t>
      </w:r>
      <w:r w:rsidRPr="00DB6766">
        <w:rPr>
          <w:rFonts w:ascii="Times New Roman" w:hAnsi="Times New Roman" w:cs="Times New Roman"/>
          <w:sz w:val="28"/>
        </w:rPr>
        <w:t>.</w:t>
      </w:r>
    </w:p>
    <w:p w:rsidR="008A60E0" w:rsidRPr="00DB6766" w:rsidRDefault="008A60E0" w:rsidP="008A60E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B6766">
        <w:rPr>
          <w:rFonts w:ascii="Times New Roman" w:hAnsi="Times New Roman" w:cs="Times New Roman"/>
          <w:sz w:val="28"/>
        </w:rPr>
        <w:t>Предоставление срочных социальных услуг осуществляется в сроки, обусловленные нуждаемостью получателя социальных услуг, указанные в решении о предоставлении срочных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8A60E0" w:rsidRPr="00DB6766" w:rsidRDefault="008A60E0" w:rsidP="008A60E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B6766">
        <w:rPr>
          <w:rFonts w:ascii="Times New Roman" w:hAnsi="Times New Roman" w:cs="Times New Roman"/>
          <w:sz w:val="28"/>
        </w:rPr>
        <w:t xml:space="preserve">Подтверждением предоставления срочных социальных услуг является акт о предоставлении срочных социальных услуг, содержащий сведения о </w:t>
      </w:r>
      <w:r w:rsidRPr="00DB6766">
        <w:rPr>
          <w:rFonts w:ascii="Times New Roman" w:hAnsi="Times New Roman" w:cs="Times New Roman"/>
          <w:sz w:val="28"/>
        </w:rPr>
        <w:lastRenderedPageBreak/>
        <w:t>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8A60E0" w:rsidRPr="00DB6766" w:rsidRDefault="008A60E0" w:rsidP="008A60E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B6766">
        <w:rPr>
          <w:rFonts w:ascii="Times New Roman" w:hAnsi="Times New Roman" w:cs="Times New Roman"/>
          <w:sz w:val="28"/>
        </w:rPr>
        <w:t>Показатели качества предоставления срочных социальных услуг определены в стандартах социальных услуг. Оценка результатов предоставления срочных социальных услуг  осуществляется с учетом указанных показателей качества предоставления социальных услуг.</w:t>
      </w:r>
    </w:p>
    <w:p w:rsidR="00B95ADA" w:rsidRDefault="00B95ADA"/>
    <w:sectPr w:rsidR="00B95ADA" w:rsidSect="00B9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E0"/>
    <w:rsid w:val="00077E26"/>
    <w:rsid w:val="001C6165"/>
    <w:rsid w:val="008A60E0"/>
    <w:rsid w:val="00B9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8A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A60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Company>Krokoz™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2022-06-21T05:36:00Z</dcterms:created>
  <dcterms:modified xsi:type="dcterms:W3CDTF">2022-06-21T05:57:00Z</dcterms:modified>
</cp:coreProperties>
</file>